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BE10CA" w14:textId="6EE56CCF" w:rsidR="005C632C" w:rsidRDefault="00732A6D">
      <w:pPr>
        <w:spacing w:line="360" w:lineRule="auto"/>
        <w:jc w:val="right"/>
      </w:pPr>
      <w:r>
        <w:t>Zał. nr 1</w:t>
      </w:r>
      <w:r w:rsidR="006039E6">
        <w:t>a</w:t>
      </w:r>
      <w:r>
        <w:t xml:space="preserve"> do SWZ– Część „ </w:t>
      </w:r>
      <w:r w:rsidR="005C612D">
        <w:t>1</w:t>
      </w:r>
      <w:r>
        <w:t>”</w:t>
      </w:r>
    </w:p>
    <w:p w14:paraId="75971595" w14:textId="77777777" w:rsidR="005C632C" w:rsidRDefault="00732A6D">
      <w:pPr>
        <w:spacing w:line="360" w:lineRule="auto"/>
        <w:jc w:val="center"/>
      </w:pPr>
      <w:r>
        <w:t>OPIS PRZEDMIOTU ZAMÓWIENIA WYMAGANIA MINIMALNE DLA:</w:t>
      </w:r>
    </w:p>
    <w:p w14:paraId="4023ED3D" w14:textId="77777777" w:rsidR="005C632C" w:rsidRDefault="00732A6D">
      <w:pPr>
        <w:jc w:val="center"/>
        <w:rPr>
          <w:b/>
        </w:rPr>
      </w:pPr>
      <w:r>
        <w:rPr>
          <w:b/>
          <w:sz w:val="20"/>
          <w:szCs w:val="20"/>
        </w:rPr>
        <w:t>„</w:t>
      </w:r>
      <w:r>
        <w:rPr>
          <w:b/>
        </w:rPr>
        <w:t>CIĘŻKI SAMOCHÓD RATOWNICZO-GAŚNICZY 8000”</w:t>
      </w:r>
    </w:p>
    <w:p w14:paraId="3D511D98" w14:textId="77777777" w:rsidR="005C632C" w:rsidRDefault="005C632C">
      <w:pPr>
        <w:jc w:val="center"/>
        <w:rPr>
          <w:sz w:val="20"/>
          <w:szCs w:val="20"/>
        </w:rPr>
      </w:pPr>
    </w:p>
    <w:p w14:paraId="6BE9214A" w14:textId="77777777" w:rsidR="005C632C" w:rsidRDefault="005C632C">
      <w:pPr>
        <w:jc w:val="center"/>
        <w:rPr>
          <w:sz w:val="20"/>
          <w:szCs w:val="20"/>
        </w:rPr>
      </w:pPr>
    </w:p>
    <w:tbl>
      <w:tblPr>
        <w:tblW w:w="14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0"/>
        <w:gridCol w:w="9781"/>
        <w:gridCol w:w="1559"/>
        <w:gridCol w:w="2127"/>
      </w:tblGrid>
      <w:tr w:rsidR="005C632C" w:rsidRPr="00371858" w14:paraId="50DCA51D" w14:textId="77777777">
        <w:trPr>
          <w:tblHeader/>
          <w:jc w:val="center"/>
        </w:trPr>
        <w:tc>
          <w:tcPr>
            <w:tcW w:w="880" w:type="dxa"/>
            <w:shd w:val="clear" w:color="auto" w:fill="B3B3B3"/>
            <w:vAlign w:val="center"/>
          </w:tcPr>
          <w:p w14:paraId="69AF0240" w14:textId="77777777" w:rsidR="005C632C" w:rsidRPr="00371858" w:rsidRDefault="00732A6D">
            <w:pPr>
              <w:jc w:val="center"/>
              <w:rPr>
                <w:b/>
                <w:sz w:val="20"/>
                <w:szCs w:val="20"/>
              </w:rPr>
            </w:pPr>
            <w:r w:rsidRPr="00371858">
              <w:rPr>
                <w:b/>
                <w:sz w:val="20"/>
                <w:szCs w:val="20"/>
              </w:rPr>
              <w:t>L.p.</w:t>
            </w:r>
          </w:p>
        </w:tc>
        <w:tc>
          <w:tcPr>
            <w:tcW w:w="9781" w:type="dxa"/>
            <w:shd w:val="clear" w:color="auto" w:fill="B3B3B3"/>
            <w:vAlign w:val="center"/>
          </w:tcPr>
          <w:p w14:paraId="79F64084" w14:textId="77777777" w:rsidR="005C632C" w:rsidRPr="00371858" w:rsidRDefault="00732A6D">
            <w:pPr>
              <w:jc w:val="center"/>
              <w:rPr>
                <w:b/>
                <w:sz w:val="20"/>
                <w:szCs w:val="20"/>
              </w:rPr>
            </w:pPr>
            <w:r w:rsidRPr="00371858">
              <w:rPr>
                <w:b/>
                <w:sz w:val="20"/>
                <w:szCs w:val="20"/>
              </w:rPr>
              <w:t>Warunki zamawiającego, wymagania ogólne, parametry techniczno-użytkowe</w:t>
            </w:r>
          </w:p>
        </w:tc>
        <w:tc>
          <w:tcPr>
            <w:tcW w:w="1559" w:type="dxa"/>
            <w:shd w:val="clear" w:color="auto" w:fill="B3B3B3"/>
            <w:vAlign w:val="center"/>
          </w:tcPr>
          <w:p w14:paraId="7715FE09" w14:textId="77777777" w:rsidR="005C632C" w:rsidRPr="00371858" w:rsidRDefault="00732A6D">
            <w:pPr>
              <w:jc w:val="center"/>
              <w:rPr>
                <w:b/>
                <w:sz w:val="20"/>
                <w:szCs w:val="20"/>
              </w:rPr>
            </w:pPr>
            <w:r w:rsidRPr="00371858">
              <w:rPr>
                <w:b/>
                <w:sz w:val="20"/>
                <w:szCs w:val="20"/>
              </w:rPr>
              <w:t>Minimalne wymagania</w:t>
            </w:r>
          </w:p>
        </w:tc>
        <w:tc>
          <w:tcPr>
            <w:tcW w:w="2127" w:type="dxa"/>
            <w:shd w:val="clear" w:color="auto" w:fill="B3B3B3"/>
            <w:vAlign w:val="center"/>
          </w:tcPr>
          <w:p w14:paraId="21BFA9AA" w14:textId="77777777" w:rsidR="005C632C" w:rsidRPr="00371858" w:rsidRDefault="00732A6D">
            <w:pPr>
              <w:jc w:val="center"/>
              <w:rPr>
                <w:b/>
                <w:sz w:val="20"/>
                <w:szCs w:val="20"/>
              </w:rPr>
            </w:pPr>
            <w:r w:rsidRPr="00371858">
              <w:rPr>
                <w:b/>
                <w:sz w:val="20"/>
                <w:szCs w:val="20"/>
              </w:rPr>
              <w:t>Wypełnia Wykonawca podając proponowane rozwiązania i/lub parametry techniczne i/lub potwierdzając spełnienie wymagań kolumny nr 2 i 3.</w:t>
            </w:r>
          </w:p>
        </w:tc>
      </w:tr>
      <w:tr w:rsidR="005C632C" w:rsidRPr="00371858" w14:paraId="1A6542FA" w14:textId="77777777">
        <w:trPr>
          <w:tblHeader/>
          <w:jc w:val="center"/>
        </w:trPr>
        <w:tc>
          <w:tcPr>
            <w:tcW w:w="880" w:type="dxa"/>
            <w:tcBorders>
              <w:bottom w:val="single" w:sz="4" w:space="0" w:color="auto"/>
            </w:tcBorders>
            <w:vAlign w:val="center"/>
          </w:tcPr>
          <w:p w14:paraId="3BB738E1" w14:textId="77777777" w:rsidR="005C632C" w:rsidRPr="00371858" w:rsidRDefault="005C632C">
            <w:pPr>
              <w:numPr>
                <w:ilvl w:val="0"/>
                <w:numId w:val="2"/>
              </w:numPr>
              <w:jc w:val="center"/>
              <w:rPr>
                <w:sz w:val="20"/>
                <w:szCs w:val="20"/>
              </w:rPr>
            </w:pPr>
          </w:p>
        </w:tc>
        <w:tc>
          <w:tcPr>
            <w:tcW w:w="9781" w:type="dxa"/>
            <w:tcBorders>
              <w:bottom w:val="single" w:sz="4" w:space="0" w:color="auto"/>
            </w:tcBorders>
            <w:vAlign w:val="center"/>
          </w:tcPr>
          <w:p w14:paraId="7F0DE66D" w14:textId="77777777" w:rsidR="005C632C" w:rsidRPr="00371858" w:rsidRDefault="005C632C">
            <w:pPr>
              <w:numPr>
                <w:ilvl w:val="0"/>
                <w:numId w:val="2"/>
              </w:numPr>
              <w:jc w:val="center"/>
              <w:rPr>
                <w:sz w:val="20"/>
                <w:szCs w:val="20"/>
              </w:rPr>
            </w:pPr>
          </w:p>
        </w:tc>
        <w:tc>
          <w:tcPr>
            <w:tcW w:w="1559" w:type="dxa"/>
            <w:tcBorders>
              <w:bottom w:val="single" w:sz="4" w:space="0" w:color="auto"/>
            </w:tcBorders>
            <w:vAlign w:val="center"/>
          </w:tcPr>
          <w:p w14:paraId="534DE9DE" w14:textId="77777777" w:rsidR="005C632C" w:rsidRPr="00371858" w:rsidRDefault="005C632C">
            <w:pPr>
              <w:numPr>
                <w:ilvl w:val="0"/>
                <w:numId w:val="2"/>
              </w:numPr>
              <w:jc w:val="center"/>
              <w:rPr>
                <w:sz w:val="20"/>
                <w:szCs w:val="20"/>
              </w:rPr>
            </w:pPr>
          </w:p>
        </w:tc>
        <w:tc>
          <w:tcPr>
            <w:tcW w:w="2127" w:type="dxa"/>
            <w:tcBorders>
              <w:bottom w:val="single" w:sz="4" w:space="0" w:color="auto"/>
            </w:tcBorders>
            <w:vAlign w:val="center"/>
          </w:tcPr>
          <w:p w14:paraId="6F11D6AB" w14:textId="77777777" w:rsidR="005C632C" w:rsidRPr="00371858" w:rsidRDefault="005C632C">
            <w:pPr>
              <w:numPr>
                <w:ilvl w:val="0"/>
                <w:numId w:val="2"/>
              </w:numPr>
              <w:jc w:val="center"/>
              <w:rPr>
                <w:sz w:val="20"/>
                <w:szCs w:val="20"/>
              </w:rPr>
            </w:pPr>
          </w:p>
        </w:tc>
      </w:tr>
      <w:tr w:rsidR="005C632C" w:rsidRPr="00371858" w14:paraId="570064FE" w14:textId="77777777">
        <w:trPr>
          <w:jc w:val="center"/>
        </w:trPr>
        <w:tc>
          <w:tcPr>
            <w:tcW w:w="880" w:type="dxa"/>
            <w:shd w:val="clear" w:color="auto" w:fill="D9D9D9"/>
          </w:tcPr>
          <w:p w14:paraId="39C7372E" w14:textId="77777777" w:rsidR="005C632C" w:rsidRPr="00371858" w:rsidRDefault="005C632C">
            <w:pPr>
              <w:numPr>
                <w:ilvl w:val="0"/>
                <w:numId w:val="1"/>
              </w:numPr>
              <w:jc w:val="center"/>
              <w:rPr>
                <w:b/>
                <w:sz w:val="20"/>
                <w:szCs w:val="20"/>
              </w:rPr>
            </w:pPr>
          </w:p>
        </w:tc>
        <w:tc>
          <w:tcPr>
            <w:tcW w:w="13467" w:type="dxa"/>
            <w:gridSpan w:val="3"/>
            <w:shd w:val="clear" w:color="auto" w:fill="D9D9D9"/>
          </w:tcPr>
          <w:p w14:paraId="2A9CA8B1" w14:textId="77777777" w:rsidR="005C632C" w:rsidRPr="00371858" w:rsidRDefault="005C632C">
            <w:pPr>
              <w:jc w:val="center"/>
              <w:rPr>
                <w:b/>
                <w:sz w:val="20"/>
                <w:szCs w:val="20"/>
              </w:rPr>
            </w:pPr>
          </w:p>
        </w:tc>
      </w:tr>
      <w:tr w:rsidR="005C632C" w:rsidRPr="00371858" w14:paraId="40E7D443" w14:textId="77777777">
        <w:trPr>
          <w:trHeight w:val="928"/>
          <w:jc w:val="center"/>
        </w:trPr>
        <w:tc>
          <w:tcPr>
            <w:tcW w:w="880" w:type="dxa"/>
          </w:tcPr>
          <w:p w14:paraId="452F442F" w14:textId="77777777" w:rsidR="005C632C" w:rsidRPr="00371858" w:rsidRDefault="005C632C">
            <w:pPr>
              <w:numPr>
                <w:ilvl w:val="1"/>
                <w:numId w:val="1"/>
              </w:numPr>
              <w:jc w:val="both"/>
              <w:rPr>
                <w:sz w:val="20"/>
                <w:szCs w:val="20"/>
              </w:rPr>
            </w:pPr>
          </w:p>
        </w:tc>
        <w:tc>
          <w:tcPr>
            <w:tcW w:w="9781" w:type="dxa"/>
          </w:tcPr>
          <w:p w14:paraId="415785BB" w14:textId="6FAA7F97" w:rsidR="005C632C" w:rsidRPr="00371858" w:rsidRDefault="00732A6D">
            <w:pPr>
              <w:pStyle w:val="Tekstpodstawowy"/>
              <w:spacing w:after="0"/>
              <w:jc w:val="both"/>
            </w:pPr>
            <w:r w:rsidRPr="00371858">
              <w:t>Pojazd musi być zbudowany i wyposażony zgodnie z postanowieniami zawartymi w Ustawie „</w:t>
            </w:r>
            <w:r w:rsidRPr="00371858">
              <w:rPr>
                <w:rFonts w:eastAsia="Calibri"/>
                <w:lang w:eastAsia="en-US"/>
              </w:rPr>
              <w:t>Prawo o ruchu drogowym” z dnia 20 czerwca 1997 r. (</w:t>
            </w:r>
            <w:r w:rsidR="00A53A6C" w:rsidRPr="00371858">
              <w:rPr>
                <w:rFonts w:eastAsia="Calibri"/>
                <w:lang w:eastAsia="en-US"/>
              </w:rPr>
              <w:t>t.j. .Dz.U. z 2024</w:t>
            </w:r>
            <w:r w:rsidR="00265EC7" w:rsidRPr="00371858">
              <w:rPr>
                <w:rFonts w:eastAsia="Calibri"/>
                <w:lang w:eastAsia="en-US"/>
              </w:rPr>
              <w:t xml:space="preserve"> </w:t>
            </w:r>
            <w:r w:rsidR="00A53A6C" w:rsidRPr="00371858">
              <w:rPr>
                <w:rFonts w:eastAsia="Calibri"/>
                <w:lang w:eastAsia="en-US"/>
              </w:rPr>
              <w:t>r. poz. 1251 ze zm.</w:t>
            </w:r>
            <w:r w:rsidRPr="00371858">
              <w:rPr>
                <w:rFonts w:eastAsia="Calibri"/>
                <w:lang w:eastAsia="en-US"/>
              </w:rPr>
              <w:t>), wraz z przepisami wykonawczymi do ustawy</w:t>
            </w:r>
            <w:r w:rsidRPr="00371858">
              <w:t>. Pojazd powinien spełniać wymagania Rozporządzenia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 U. z 2019 r. poz. 594) oraz wymagania Rozporządzenia Ministra Infrastruktury z dnia 31 grudnia 2002 r. w sprawie warunków technicznych pojazdów oraz zakresu ich niezbędnego wyposażenia (tj. Dz. U. z 2024 r., poz. 502 ze zm.).</w:t>
            </w:r>
          </w:p>
        </w:tc>
        <w:tc>
          <w:tcPr>
            <w:tcW w:w="1559" w:type="dxa"/>
          </w:tcPr>
          <w:p w14:paraId="55B23BC9" w14:textId="77777777" w:rsidR="005C632C" w:rsidRPr="00371858" w:rsidRDefault="005C632C">
            <w:pPr>
              <w:jc w:val="both"/>
              <w:rPr>
                <w:sz w:val="20"/>
                <w:szCs w:val="20"/>
              </w:rPr>
            </w:pPr>
          </w:p>
        </w:tc>
        <w:tc>
          <w:tcPr>
            <w:tcW w:w="2127" w:type="dxa"/>
            <w:vAlign w:val="center"/>
          </w:tcPr>
          <w:p w14:paraId="31AC7A98" w14:textId="77777777" w:rsidR="005C632C" w:rsidRPr="00371858" w:rsidRDefault="005C632C">
            <w:pPr>
              <w:jc w:val="both"/>
              <w:rPr>
                <w:sz w:val="20"/>
                <w:szCs w:val="20"/>
              </w:rPr>
            </w:pPr>
          </w:p>
        </w:tc>
      </w:tr>
      <w:tr w:rsidR="005C632C" w:rsidRPr="00371858" w14:paraId="119B9359" w14:textId="77777777">
        <w:trPr>
          <w:jc w:val="center"/>
        </w:trPr>
        <w:tc>
          <w:tcPr>
            <w:tcW w:w="880" w:type="dxa"/>
          </w:tcPr>
          <w:p w14:paraId="18C6ED47" w14:textId="77777777" w:rsidR="005C632C" w:rsidRPr="00371858" w:rsidRDefault="005C632C">
            <w:pPr>
              <w:numPr>
                <w:ilvl w:val="1"/>
                <w:numId w:val="1"/>
              </w:numPr>
              <w:jc w:val="center"/>
              <w:rPr>
                <w:sz w:val="20"/>
                <w:szCs w:val="20"/>
              </w:rPr>
            </w:pPr>
          </w:p>
        </w:tc>
        <w:tc>
          <w:tcPr>
            <w:tcW w:w="9781" w:type="dxa"/>
          </w:tcPr>
          <w:p w14:paraId="22897597" w14:textId="7FD01419" w:rsidR="005C632C" w:rsidRPr="00371858" w:rsidRDefault="00732A6D">
            <w:pPr>
              <w:pStyle w:val="Tekstpodstawowy"/>
              <w:spacing w:after="0"/>
            </w:pPr>
            <w:r w:rsidRPr="00371858">
              <w:rPr>
                <w:iCs/>
              </w:rPr>
              <w:t>Pojazd musi posiadać świadectwo dopuszczenia do stosowania w ochronie przeciwpożarowej na terenie Polski zgodnie z art. 7 Ustawy z dnia 24 sierpnia 1991 roku o ochronie przeciwpożarowej (</w:t>
            </w:r>
            <w:r w:rsidR="00A53A6C" w:rsidRPr="00371858">
              <w:rPr>
                <w:iCs/>
              </w:rPr>
              <w:t xml:space="preserve">t.j. Dz.U. z 2025 r. </w:t>
            </w:r>
            <w:r w:rsidR="00265EC7" w:rsidRPr="00371858">
              <w:rPr>
                <w:iCs/>
              </w:rPr>
              <w:t>p</w:t>
            </w:r>
            <w:r w:rsidR="00A53A6C" w:rsidRPr="00371858">
              <w:rPr>
                <w:iCs/>
              </w:rPr>
              <w:t>oz. 188</w:t>
            </w:r>
            <w:r w:rsidRPr="00371858">
              <w:rPr>
                <w:iCs/>
              </w:rPr>
              <w:t>).</w:t>
            </w:r>
          </w:p>
        </w:tc>
        <w:tc>
          <w:tcPr>
            <w:tcW w:w="1559" w:type="dxa"/>
          </w:tcPr>
          <w:p w14:paraId="0E70EF8F" w14:textId="77777777" w:rsidR="005C632C" w:rsidRPr="00371858" w:rsidRDefault="005C632C">
            <w:pPr>
              <w:jc w:val="center"/>
              <w:rPr>
                <w:sz w:val="20"/>
                <w:szCs w:val="20"/>
              </w:rPr>
            </w:pPr>
          </w:p>
        </w:tc>
        <w:tc>
          <w:tcPr>
            <w:tcW w:w="2127" w:type="dxa"/>
          </w:tcPr>
          <w:p w14:paraId="1DA3024A" w14:textId="77777777" w:rsidR="005C632C" w:rsidRPr="00371858" w:rsidRDefault="005C632C">
            <w:pPr>
              <w:rPr>
                <w:sz w:val="20"/>
                <w:szCs w:val="20"/>
              </w:rPr>
            </w:pPr>
          </w:p>
        </w:tc>
      </w:tr>
      <w:tr w:rsidR="005C632C" w:rsidRPr="00371858" w14:paraId="41F55377" w14:textId="77777777">
        <w:trPr>
          <w:jc w:val="center"/>
        </w:trPr>
        <w:tc>
          <w:tcPr>
            <w:tcW w:w="880" w:type="dxa"/>
          </w:tcPr>
          <w:p w14:paraId="1870753B" w14:textId="77777777" w:rsidR="005C632C" w:rsidRPr="00371858" w:rsidRDefault="005C632C">
            <w:pPr>
              <w:numPr>
                <w:ilvl w:val="1"/>
                <w:numId w:val="1"/>
              </w:numPr>
              <w:jc w:val="center"/>
              <w:rPr>
                <w:sz w:val="20"/>
                <w:szCs w:val="20"/>
              </w:rPr>
            </w:pPr>
          </w:p>
        </w:tc>
        <w:tc>
          <w:tcPr>
            <w:tcW w:w="9781" w:type="dxa"/>
          </w:tcPr>
          <w:p w14:paraId="2D4E1F3E" w14:textId="77777777" w:rsidR="005C632C" w:rsidRPr="00371858" w:rsidRDefault="00732A6D">
            <w:pPr>
              <w:pStyle w:val="Tekstpodstawowy"/>
              <w:spacing w:after="0"/>
            </w:pPr>
            <w:r w:rsidRPr="00371858">
              <w:t>Pojazd musi spełniać wymagania Polskiej Normy PN-EN 1846-1, PN-EN 1846-2 oraz PN-EN 1846-3 „lub równoważny”.</w:t>
            </w:r>
          </w:p>
        </w:tc>
        <w:tc>
          <w:tcPr>
            <w:tcW w:w="1559" w:type="dxa"/>
          </w:tcPr>
          <w:p w14:paraId="291159F4" w14:textId="77777777" w:rsidR="005C632C" w:rsidRPr="00371858" w:rsidRDefault="005C632C">
            <w:pPr>
              <w:jc w:val="center"/>
              <w:rPr>
                <w:sz w:val="20"/>
                <w:szCs w:val="20"/>
              </w:rPr>
            </w:pPr>
          </w:p>
        </w:tc>
        <w:tc>
          <w:tcPr>
            <w:tcW w:w="2127" w:type="dxa"/>
          </w:tcPr>
          <w:p w14:paraId="19B4A39C" w14:textId="77777777" w:rsidR="005C632C" w:rsidRPr="00371858" w:rsidRDefault="005C632C">
            <w:pPr>
              <w:rPr>
                <w:sz w:val="20"/>
                <w:szCs w:val="20"/>
              </w:rPr>
            </w:pPr>
          </w:p>
        </w:tc>
      </w:tr>
      <w:tr w:rsidR="005C632C" w:rsidRPr="00371858" w14:paraId="1A93901B" w14:textId="77777777">
        <w:trPr>
          <w:jc w:val="center"/>
        </w:trPr>
        <w:tc>
          <w:tcPr>
            <w:tcW w:w="880" w:type="dxa"/>
          </w:tcPr>
          <w:p w14:paraId="7B8FD41E" w14:textId="77777777" w:rsidR="005C632C" w:rsidRPr="00371858" w:rsidRDefault="005C632C">
            <w:pPr>
              <w:numPr>
                <w:ilvl w:val="1"/>
                <w:numId w:val="1"/>
              </w:numPr>
              <w:jc w:val="center"/>
              <w:rPr>
                <w:sz w:val="20"/>
                <w:szCs w:val="20"/>
              </w:rPr>
            </w:pPr>
          </w:p>
        </w:tc>
        <w:tc>
          <w:tcPr>
            <w:tcW w:w="9781" w:type="dxa"/>
          </w:tcPr>
          <w:p w14:paraId="57C98592" w14:textId="77777777" w:rsidR="005C632C" w:rsidRPr="00371858" w:rsidRDefault="00732A6D">
            <w:pPr>
              <w:jc w:val="both"/>
              <w:rPr>
                <w:sz w:val="20"/>
                <w:szCs w:val="20"/>
              </w:rPr>
            </w:pPr>
            <w:r w:rsidRPr="00371858">
              <w:rPr>
                <w:sz w:val="20"/>
                <w:szCs w:val="20"/>
              </w:rPr>
              <w:t>Pojazd musi spełniać wymagania Rozporządzenia Ministra Spraw Wewnętrznych i Administracji z dnia 20 czerwca 2007 r. w sprawie wykazu wyrobów służących zapewnieniu zasad bezpieczeństwa publicznego lub ochronie zdrowia i życia oraz mienia, a także zasad wydawania dopuszczenia tych wyrobów do użytkowania (Dz. U. z 2007 Nr 143, poz. 1002 ze zm.).</w:t>
            </w:r>
          </w:p>
          <w:p w14:paraId="691629D9" w14:textId="77777777" w:rsidR="005C632C" w:rsidRPr="00371858" w:rsidRDefault="00732A6D">
            <w:pPr>
              <w:pStyle w:val="Tekstpodstawowy"/>
              <w:spacing w:after="0"/>
              <w:rPr>
                <w:spacing w:val="-1"/>
              </w:rPr>
            </w:pPr>
            <w:r w:rsidRPr="00371858">
              <w:t>Potwierdzeniem spełnienia ww. wymagań będzie przedłożenie, najpóźniej w dniu odbioru końcowego przedmiotu zamówienia, aktualnego świadectwa dopuszczenia dla tego pojazdu wraz ze sprawozdaniem z badań przedstawionym do wglądu w siedzibie Wykonawcy oraz świadectwa dopuszczenia dla wyposażenia dostarczonego z pojazdem, dla którego jest ono wymagane.</w:t>
            </w:r>
          </w:p>
        </w:tc>
        <w:tc>
          <w:tcPr>
            <w:tcW w:w="1559" w:type="dxa"/>
          </w:tcPr>
          <w:p w14:paraId="125054AF" w14:textId="77777777" w:rsidR="005C632C" w:rsidRPr="00371858" w:rsidRDefault="005C632C">
            <w:pPr>
              <w:jc w:val="center"/>
              <w:rPr>
                <w:sz w:val="20"/>
                <w:szCs w:val="20"/>
              </w:rPr>
            </w:pPr>
          </w:p>
        </w:tc>
        <w:tc>
          <w:tcPr>
            <w:tcW w:w="2127" w:type="dxa"/>
          </w:tcPr>
          <w:p w14:paraId="2ECD71CD" w14:textId="77777777" w:rsidR="005C632C" w:rsidRPr="00371858" w:rsidRDefault="005C632C">
            <w:pPr>
              <w:rPr>
                <w:sz w:val="20"/>
                <w:szCs w:val="20"/>
              </w:rPr>
            </w:pPr>
          </w:p>
        </w:tc>
      </w:tr>
      <w:tr w:rsidR="005C632C" w:rsidRPr="00371858" w14:paraId="104E2410" w14:textId="77777777">
        <w:trPr>
          <w:jc w:val="center"/>
        </w:trPr>
        <w:tc>
          <w:tcPr>
            <w:tcW w:w="880" w:type="dxa"/>
          </w:tcPr>
          <w:p w14:paraId="2A0C0BFD" w14:textId="77777777" w:rsidR="005C632C" w:rsidRPr="00371858" w:rsidRDefault="005C632C">
            <w:pPr>
              <w:numPr>
                <w:ilvl w:val="1"/>
                <w:numId w:val="1"/>
              </w:numPr>
              <w:jc w:val="center"/>
              <w:rPr>
                <w:sz w:val="20"/>
                <w:szCs w:val="20"/>
              </w:rPr>
            </w:pPr>
          </w:p>
        </w:tc>
        <w:tc>
          <w:tcPr>
            <w:tcW w:w="9781" w:type="dxa"/>
          </w:tcPr>
          <w:p w14:paraId="2B34BAE2" w14:textId="51F116BF" w:rsidR="005C632C" w:rsidRPr="00371858" w:rsidRDefault="00732A6D">
            <w:pPr>
              <w:jc w:val="both"/>
              <w:rPr>
                <w:sz w:val="20"/>
                <w:szCs w:val="20"/>
              </w:rPr>
            </w:pPr>
            <w:r w:rsidRPr="00371858">
              <w:rPr>
                <w:sz w:val="20"/>
                <w:szCs w:val="20"/>
              </w:rPr>
              <w:t xml:space="preserve">Oznaczenie pojazdu zgodne z Zarządzeniem </w:t>
            </w:r>
            <w:r w:rsidR="002C2AEC" w:rsidRPr="00371858">
              <w:rPr>
                <w:sz w:val="20"/>
                <w:szCs w:val="20"/>
              </w:rPr>
              <w:t xml:space="preserve">nr 6 Komendanta Głównego Państwowej Straży Pożarnej z dnia 8 maja </w:t>
            </w:r>
            <w:r w:rsidR="002C2AEC" w:rsidRPr="00371858">
              <w:rPr>
                <w:sz w:val="20"/>
                <w:szCs w:val="20"/>
              </w:rPr>
              <w:lastRenderedPageBreak/>
              <w:t>2025 r. w sprawie gospodarki transportowej w jednostkach organizacyjnych Państwowej Straży Pożarnej (Dz. Urz. KG PSP z 2025 poz. 11</w:t>
            </w:r>
            <w:r w:rsidRPr="00371858">
              <w:rPr>
                <w:sz w:val="20"/>
                <w:szCs w:val="20"/>
              </w:rPr>
              <w:t xml:space="preserve"> z późn. zm.). Konkretny numer operacyjny zostanie podany przez Zamawiającego w trakcie realizacji zamówienia na wniosek Wykonawcy. Kabina i zabudowa winny być w kolorze czerwonym (RAL 3000), błotniki i zderzaki w kolorze białym (RAL 9000 lub podobnym), podwozie (rama) w kolorze czarnym (RAL 9005 lub zbliżonym).</w:t>
            </w:r>
          </w:p>
        </w:tc>
        <w:tc>
          <w:tcPr>
            <w:tcW w:w="1559" w:type="dxa"/>
          </w:tcPr>
          <w:p w14:paraId="20F23F01" w14:textId="77777777" w:rsidR="005C632C" w:rsidRPr="00371858" w:rsidRDefault="005C632C">
            <w:pPr>
              <w:jc w:val="center"/>
              <w:rPr>
                <w:sz w:val="20"/>
                <w:szCs w:val="20"/>
              </w:rPr>
            </w:pPr>
          </w:p>
        </w:tc>
        <w:tc>
          <w:tcPr>
            <w:tcW w:w="2127" w:type="dxa"/>
          </w:tcPr>
          <w:p w14:paraId="0867C71C" w14:textId="77777777" w:rsidR="005C632C" w:rsidRPr="00371858" w:rsidRDefault="005C632C">
            <w:pPr>
              <w:rPr>
                <w:sz w:val="20"/>
                <w:szCs w:val="20"/>
              </w:rPr>
            </w:pPr>
          </w:p>
        </w:tc>
      </w:tr>
      <w:tr w:rsidR="005C632C" w:rsidRPr="00371858" w14:paraId="1530FE7B" w14:textId="77777777">
        <w:trPr>
          <w:jc w:val="center"/>
        </w:trPr>
        <w:tc>
          <w:tcPr>
            <w:tcW w:w="880" w:type="dxa"/>
          </w:tcPr>
          <w:p w14:paraId="20CA37B5" w14:textId="77777777" w:rsidR="005C632C" w:rsidRPr="00371858" w:rsidRDefault="005C632C">
            <w:pPr>
              <w:numPr>
                <w:ilvl w:val="1"/>
                <w:numId w:val="1"/>
              </w:numPr>
              <w:jc w:val="center"/>
              <w:rPr>
                <w:sz w:val="20"/>
                <w:szCs w:val="20"/>
              </w:rPr>
            </w:pPr>
          </w:p>
        </w:tc>
        <w:tc>
          <w:tcPr>
            <w:tcW w:w="9781" w:type="dxa"/>
          </w:tcPr>
          <w:p w14:paraId="08C7CF95" w14:textId="77777777" w:rsidR="005C632C" w:rsidRPr="00371858" w:rsidRDefault="00732A6D">
            <w:pPr>
              <w:jc w:val="both"/>
              <w:rPr>
                <w:sz w:val="20"/>
                <w:szCs w:val="20"/>
              </w:rPr>
            </w:pPr>
            <w:r w:rsidRPr="00371858">
              <w:rPr>
                <w:rFonts w:cs="Arial"/>
                <w:sz w:val="20"/>
                <w:szCs w:val="20"/>
              </w:rPr>
              <w:t>Na każdym pojeździe należy zamieścić tabliczki pamiątkowe. Dane dotyczące tabliczek zostaną przekazane w trakcie realizacji zamówienia. Dokładne jej miejsce zostanie wskazane przez Zamawiającego po podpisaniu umowy. Tabliczki należy wykonać na folii samoprzylepnej, odpornej na niekorzystne działanie warunków atmosferycznych. Wzór tabliczki stanowi załącznik do umowy. Dodatkowo Wykonawca przekaże każdemu z Użytkowników pojazdu po 3 szt. tabliczek umożliwiających samodzielne ich naklejanie.</w:t>
            </w:r>
          </w:p>
        </w:tc>
        <w:tc>
          <w:tcPr>
            <w:tcW w:w="1559" w:type="dxa"/>
          </w:tcPr>
          <w:p w14:paraId="74733CC6" w14:textId="77777777" w:rsidR="005C632C" w:rsidRPr="00371858" w:rsidRDefault="005C632C">
            <w:pPr>
              <w:jc w:val="center"/>
              <w:rPr>
                <w:sz w:val="20"/>
                <w:szCs w:val="20"/>
              </w:rPr>
            </w:pPr>
          </w:p>
        </w:tc>
        <w:tc>
          <w:tcPr>
            <w:tcW w:w="2127" w:type="dxa"/>
          </w:tcPr>
          <w:p w14:paraId="03EF7A3C" w14:textId="77777777" w:rsidR="005C632C" w:rsidRPr="00371858" w:rsidRDefault="005C632C">
            <w:pPr>
              <w:rPr>
                <w:sz w:val="20"/>
                <w:szCs w:val="20"/>
              </w:rPr>
            </w:pPr>
          </w:p>
        </w:tc>
      </w:tr>
      <w:tr w:rsidR="005C632C" w:rsidRPr="00371858" w14:paraId="1215799D" w14:textId="77777777">
        <w:trPr>
          <w:jc w:val="center"/>
        </w:trPr>
        <w:tc>
          <w:tcPr>
            <w:tcW w:w="880" w:type="dxa"/>
          </w:tcPr>
          <w:p w14:paraId="139F6E62" w14:textId="77777777" w:rsidR="005C632C" w:rsidRPr="00371858" w:rsidRDefault="005C632C">
            <w:pPr>
              <w:numPr>
                <w:ilvl w:val="1"/>
                <w:numId w:val="1"/>
              </w:numPr>
              <w:jc w:val="center"/>
              <w:rPr>
                <w:sz w:val="20"/>
                <w:szCs w:val="20"/>
              </w:rPr>
            </w:pPr>
          </w:p>
        </w:tc>
        <w:tc>
          <w:tcPr>
            <w:tcW w:w="9781" w:type="dxa"/>
          </w:tcPr>
          <w:p w14:paraId="665A53D5" w14:textId="77777777" w:rsidR="005C632C" w:rsidRPr="00371858" w:rsidRDefault="00732A6D">
            <w:pPr>
              <w:pStyle w:val="Tekstpodstawowy"/>
              <w:spacing w:after="0"/>
              <w:jc w:val="both"/>
            </w:pPr>
            <w:r w:rsidRPr="00371858">
              <w:t xml:space="preserve">Konstrukcja i poszycie zewnętrzne, wykonane w całości z materiałów niekorodujących /np. stal nierdzewna, aluminium, kompozyt/. Wewnętrzne poszycia bocznych skrytek wyłożone anodowaną gładką blachą aluminiową, spody schowków- blachą nierdzewną gładką bez progu, z możliwością łatwego odprowadzenia wody na zewnątrz. Balustrady ochronne boczne - dachu wykonane z materiałów kompozytowych lub aluminiowych. Rama pośrednia stal gatunkowa zabezpieczona w procesie produkcji przed korozją (malowanie + konserwacja). </w:t>
            </w:r>
            <w:r w:rsidRPr="00371858">
              <w:rPr>
                <w:iCs/>
              </w:rPr>
              <w:t xml:space="preserve">Zamawiający dopuści ramę pośrednią wykonaną ze stali nierdzewnej. </w:t>
            </w:r>
          </w:p>
          <w:p w14:paraId="324EEEFE" w14:textId="77777777" w:rsidR="005C632C" w:rsidRPr="00371858" w:rsidRDefault="00732A6D">
            <w:pPr>
              <w:pStyle w:val="Tekstpodstawowy"/>
              <w:spacing w:after="0"/>
              <w:jc w:val="both"/>
            </w:pPr>
            <w:r w:rsidRPr="00371858">
              <w:t>Po obu stronach pojazdu, wzdłuż zabudowy, należy zamontować stopnie (podesty) robocze ułatwiające ratownikom zdejmowanie wyposażenia z pojazdu.</w:t>
            </w:r>
          </w:p>
          <w:p w14:paraId="19334D3C" w14:textId="36001817" w:rsidR="005C632C" w:rsidRPr="00371858" w:rsidRDefault="00732A6D">
            <w:pPr>
              <w:pStyle w:val="Tekstpodstawowy"/>
              <w:spacing w:after="0"/>
              <w:jc w:val="both"/>
            </w:pPr>
            <w:r w:rsidRPr="00371858">
              <w:t xml:space="preserve">Podesty robocze (w tym uchylne) o szerokości mniejszej bądź równej 550 mm muszą być tak skonstruowane aby wytrzymywały obciążenie min </w:t>
            </w:r>
            <w:r w:rsidR="00EA09AB" w:rsidRPr="00371858">
              <w:t>140</w:t>
            </w:r>
            <w:r w:rsidRPr="00371858">
              <w:t xml:space="preserve"> kg. Podesty większe niż 550 mm muszą wytrzymywać obciążenie min 280 kg.</w:t>
            </w:r>
          </w:p>
          <w:p w14:paraId="6026AACC" w14:textId="77777777" w:rsidR="005C632C" w:rsidRPr="00371858" w:rsidRDefault="00732A6D">
            <w:pPr>
              <w:pStyle w:val="Tekstpodstawowy"/>
              <w:spacing w:after="0"/>
              <w:jc w:val="both"/>
            </w:pPr>
            <w:r w:rsidRPr="00371858">
              <w:t xml:space="preserve">Podesty zabezpieczone przed przypadkowym otwarciem, zamkiem lub poprzez zamykane rolety na klucz oraz dwoma siłownikami hydraulicznymi przed gwałtownym opadaniem. </w:t>
            </w:r>
          </w:p>
          <w:p w14:paraId="46733032" w14:textId="77777777" w:rsidR="005C632C" w:rsidRPr="00371858" w:rsidRDefault="00732A6D">
            <w:pPr>
              <w:pStyle w:val="Tekstpodstawowy"/>
              <w:spacing w:after="0"/>
              <w:jc w:val="both"/>
            </w:pPr>
            <w:r w:rsidRPr="00371858">
              <w:t>Zamki (systemy zamykania) podestów umożliwiających dostęp do skrytek, wzmocnione w sposób zabezpieczający je przed uszkodzeniami spowodowanymi niekontrolowanym ich zatrzaśnięciem.</w:t>
            </w:r>
          </w:p>
          <w:p w14:paraId="4C0CD112" w14:textId="77777777" w:rsidR="005C632C" w:rsidRPr="00371858" w:rsidRDefault="00732A6D">
            <w:pPr>
              <w:pStyle w:val="Tekstpodstawowy"/>
              <w:spacing w:after="0"/>
              <w:jc w:val="both"/>
            </w:pPr>
            <w:r w:rsidRPr="00371858">
              <w:t>W przypadku zaproponowania przez Wykonawcę innego bardziej ergonomicznego rozwiązania, za zgodą zamawiającego dopuszcza się zmianę szerokości podestów, jak również sposobu ich wykonania (wymaga to bezwzględnie zgody Zamawiającego).</w:t>
            </w:r>
          </w:p>
          <w:p w14:paraId="22BD7064" w14:textId="77777777" w:rsidR="005C632C" w:rsidRPr="00371858" w:rsidRDefault="00732A6D">
            <w:pPr>
              <w:pStyle w:val="Tekstpodstawowy"/>
              <w:spacing w:after="0"/>
              <w:jc w:val="both"/>
            </w:pPr>
            <w:r w:rsidRPr="00371858">
              <w:t xml:space="preserve">Podesty robocze wyposażone w pulsacyjne oświetlenie ostrzegawcze LED koloru żółtego, włączające się automatycznie po otwarciu podestu. Na każdym podeście należy zamontować po dwie lampki ostrzegawcze, w skrajnych zewnętrznych częściach podestów. Oświetlenie wykonane w taki sposób, aby nie zachodziło ryzyko jego </w:t>
            </w:r>
            <w:r w:rsidRPr="00371858">
              <w:lastRenderedPageBreak/>
              <w:t>uszkodzenia, podczas normalnej eksploatacji pojazdu.</w:t>
            </w:r>
          </w:p>
          <w:p w14:paraId="588D5F6E" w14:textId="77777777" w:rsidR="005C632C" w:rsidRPr="00371858" w:rsidRDefault="00732A6D">
            <w:pPr>
              <w:pStyle w:val="Tekstpodstawowy"/>
              <w:spacing w:after="0"/>
              <w:jc w:val="both"/>
            </w:pPr>
            <w:r w:rsidRPr="00371858">
              <w:t>Zabudowa musi posiadać oznakowanie odblaskowe konturowe (OOK) pełne zgodnie z zapisami Rozporządzenia Ministra Infrastruktury z dnia 31 grudnia 2002 r. w sprawie warunków technicznych pojazdów oraz zakresu ich niezbędnego wyposażenia (tj. Dz. U. z 2024 r., poz. 502 ze zm.) oraz wytycznymi regulaminu nr 48 EKG ONZ. Oznakowanie wykonane z taśmy klasy C (tzn. z materiału odblaskowego do oznakowania konturów i pasów) o szerokości min. 50 mm w kolorze czerwonym (boczne żółtym) opatrzonej znakiem homologacji międzynarodowej. Oznakowanie powinno znajdować się możliwie najbliżej poziomych i pionowych krawędzi pojazdu.</w:t>
            </w:r>
          </w:p>
        </w:tc>
        <w:tc>
          <w:tcPr>
            <w:tcW w:w="1559" w:type="dxa"/>
          </w:tcPr>
          <w:p w14:paraId="4292D428" w14:textId="77777777" w:rsidR="005C632C" w:rsidRPr="00371858" w:rsidRDefault="005C632C">
            <w:pPr>
              <w:jc w:val="center"/>
              <w:rPr>
                <w:sz w:val="20"/>
                <w:szCs w:val="20"/>
              </w:rPr>
            </w:pPr>
          </w:p>
        </w:tc>
        <w:tc>
          <w:tcPr>
            <w:tcW w:w="2127" w:type="dxa"/>
          </w:tcPr>
          <w:p w14:paraId="15E1CA2A" w14:textId="77777777" w:rsidR="005C632C" w:rsidRPr="00371858" w:rsidRDefault="005C632C">
            <w:pPr>
              <w:rPr>
                <w:sz w:val="20"/>
                <w:szCs w:val="20"/>
              </w:rPr>
            </w:pPr>
          </w:p>
        </w:tc>
      </w:tr>
      <w:tr w:rsidR="005C632C" w:rsidRPr="00371858" w14:paraId="2E9757FE" w14:textId="77777777">
        <w:trPr>
          <w:jc w:val="center"/>
        </w:trPr>
        <w:tc>
          <w:tcPr>
            <w:tcW w:w="880" w:type="dxa"/>
          </w:tcPr>
          <w:p w14:paraId="5CE73308" w14:textId="77777777" w:rsidR="005C632C" w:rsidRPr="00371858" w:rsidRDefault="005C632C">
            <w:pPr>
              <w:numPr>
                <w:ilvl w:val="1"/>
                <w:numId w:val="1"/>
              </w:numPr>
              <w:jc w:val="center"/>
              <w:rPr>
                <w:sz w:val="20"/>
                <w:szCs w:val="20"/>
              </w:rPr>
            </w:pPr>
          </w:p>
        </w:tc>
        <w:tc>
          <w:tcPr>
            <w:tcW w:w="9781" w:type="dxa"/>
          </w:tcPr>
          <w:p w14:paraId="2C9DA02F" w14:textId="435E75A7" w:rsidR="005C632C" w:rsidRPr="00371858" w:rsidRDefault="00BB7C45">
            <w:pPr>
              <w:pStyle w:val="Tekstpodstawowy"/>
              <w:spacing w:after="0"/>
              <w:jc w:val="both"/>
            </w:pPr>
            <w:r w:rsidRPr="00371858">
              <w:t>Wykonawca dostarczy wszystkie niezbędne wymagane dokumenty do zarejestrowania pojazdu jako specjalny pożarniczy. Zamawiający dopuszcza w ramach dostawy pojazd zarejestrowany na tablicach tymczasowych (czerwonych).</w:t>
            </w:r>
          </w:p>
        </w:tc>
        <w:tc>
          <w:tcPr>
            <w:tcW w:w="1559" w:type="dxa"/>
          </w:tcPr>
          <w:p w14:paraId="36170297" w14:textId="77777777" w:rsidR="005C632C" w:rsidRPr="00371858" w:rsidRDefault="005C632C">
            <w:pPr>
              <w:jc w:val="center"/>
              <w:rPr>
                <w:sz w:val="20"/>
                <w:szCs w:val="20"/>
              </w:rPr>
            </w:pPr>
          </w:p>
        </w:tc>
        <w:tc>
          <w:tcPr>
            <w:tcW w:w="2127" w:type="dxa"/>
          </w:tcPr>
          <w:p w14:paraId="2BCB3AB1" w14:textId="77777777" w:rsidR="005C632C" w:rsidRPr="00371858" w:rsidRDefault="005C632C">
            <w:pPr>
              <w:rPr>
                <w:sz w:val="20"/>
                <w:szCs w:val="20"/>
              </w:rPr>
            </w:pPr>
          </w:p>
        </w:tc>
      </w:tr>
      <w:tr w:rsidR="005C632C" w:rsidRPr="00371858" w14:paraId="54F13F89" w14:textId="77777777">
        <w:trPr>
          <w:jc w:val="center"/>
        </w:trPr>
        <w:tc>
          <w:tcPr>
            <w:tcW w:w="880" w:type="dxa"/>
            <w:shd w:val="clear" w:color="auto" w:fill="D9D9D9"/>
          </w:tcPr>
          <w:p w14:paraId="7F176DE2" w14:textId="77777777" w:rsidR="005C632C" w:rsidRPr="00371858" w:rsidRDefault="005C632C">
            <w:pPr>
              <w:numPr>
                <w:ilvl w:val="0"/>
                <w:numId w:val="1"/>
              </w:numPr>
              <w:jc w:val="center"/>
              <w:rPr>
                <w:b/>
                <w:sz w:val="20"/>
                <w:szCs w:val="20"/>
              </w:rPr>
            </w:pPr>
          </w:p>
        </w:tc>
        <w:tc>
          <w:tcPr>
            <w:tcW w:w="13467" w:type="dxa"/>
            <w:gridSpan w:val="3"/>
            <w:shd w:val="clear" w:color="auto" w:fill="D9D9D9"/>
          </w:tcPr>
          <w:p w14:paraId="40DF634C" w14:textId="77777777" w:rsidR="005C632C" w:rsidRPr="00371858" w:rsidRDefault="005C632C">
            <w:pPr>
              <w:jc w:val="center"/>
              <w:rPr>
                <w:b/>
                <w:sz w:val="20"/>
                <w:szCs w:val="20"/>
              </w:rPr>
            </w:pPr>
          </w:p>
        </w:tc>
      </w:tr>
      <w:tr w:rsidR="005C632C" w:rsidRPr="00371858" w14:paraId="5776A5B2" w14:textId="77777777">
        <w:trPr>
          <w:jc w:val="center"/>
        </w:trPr>
        <w:tc>
          <w:tcPr>
            <w:tcW w:w="880" w:type="dxa"/>
          </w:tcPr>
          <w:p w14:paraId="461F5E4F" w14:textId="77777777" w:rsidR="005C632C" w:rsidRPr="00371858" w:rsidRDefault="005C632C">
            <w:pPr>
              <w:numPr>
                <w:ilvl w:val="1"/>
                <w:numId w:val="1"/>
              </w:numPr>
              <w:jc w:val="center"/>
              <w:rPr>
                <w:sz w:val="20"/>
                <w:szCs w:val="20"/>
              </w:rPr>
            </w:pPr>
          </w:p>
        </w:tc>
        <w:tc>
          <w:tcPr>
            <w:tcW w:w="9781" w:type="dxa"/>
          </w:tcPr>
          <w:p w14:paraId="3C71D9FC" w14:textId="77777777" w:rsidR="005C632C" w:rsidRPr="00371858" w:rsidRDefault="00732A6D">
            <w:pPr>
              <w:pStyle w:val="Tekstpodstawowy"/>
              <w:spacing w:after="0"/>
              <w:jc w:val="both"/>
              <w:rPr>
                <w:bCs/>
                <w:iCs/>
              </w:rPr>
            </w:pPr>
            <w:r w:rsidRPr="00371858">
              <w:rPr>
                <w:lang w:eastAsia="pl-PL"/>
              </w:rPr>
              <w:t>Pojazd fabrycznie nowy, rok produkcji podwozia i nadwozia nie starszy niż 2025, silnik i podwozie z kabiną pochodzące od tego samego producenta</w:t>
            </w:r>
            <w:r w:rsidRPr="00371858">
              <w:t xml:space="preserve">. </w:t>
            </w:r>
            <w:r w:rsidRPr="00371858">
              <w:rPr>
                <w:bCs/>
                <w:iCs/>
              </w:rPr>
              <w:t xml:space="preserve">Podwozie pojazdu musi posiadać świadectwo homologacji typu, które należy przedstawić w dniu odbioru. </w:t>
            </w:r>
          </w:p>
        </w:tc>
        <w:tc>
          <w:tcPr>
            <w:tcW w:w="1559" w:type="dxa"/>
          </w:tcPr>
          <w:p w14:paraId="76C477DA" w14:textId="77777777" w:rsidR="005C632C" w:rsidRPr="00371858" w:rsidRDefault="005C632C">
            <w:pPr>
              <w:jc w:val="center"/>
              <w:rPr>
                <w:sz w:val="20"/>
                <w:szCs w:val="20"/>
              </w:rPr>
            </w:pPr>
          </w:p>
        </w:tc>
        <w:tc>
          <w:tcPr>
            <w:tcW w:w="2127" w:type="dxa"/>
          </w:tcPr>
          <w:p w14:paraId="6A36E832" w14:textId="77777777" w:rsidR="005C632C" w:rsidRPr="00371858" w:rsidRDefault="00732A6D">
            <w:pPr>
              <w:rPr>
                <w:sz w:val="20"/>
                <w:szCs w:val="20"/>
              </w:rPr>
            </w:pPr>
            <w:r w:rsidRPr="00371858">
              <w:rPr>
                <w:i/>
                <w:sz w:val="20"/>
                <w:szCs w:val="20"/>
              </w:rPr>
              <w:t>Należy podać markę, typ i model oferowanego pojazdu bazowego.</w:t>
            </w:r>
          </w:p>
        </w:tc>
      </w:tr>
      <w:tr w:rsidR="005C632C" w:rsidRPr="00371858" w14:paraId="61FF18B5" w14:textId="77777777">
        <w:trPr>
          <w:jc w:val="center"/>
        </w:trPr>
        <w:tc>
          <w:tcPr>
            <w:tcW w:w="880" w:type="dxa"/>
          </w:tcPr>
          <w:p w14:paraId="7DBF8E34" w14:textId="77777777" w:rsidR="005C632C" w:rsidRPr="00371858" w:rsidRDefault="005C632C">
            <w:pPr>
              <w:numPr>
                <w:ilvl w:val="1"/>
                <w:numId w:val="1"/>
              </w:numPr>
              <w:jc w:val="center"/>
              <w:rPr>
                <w:sz w:val="20"/>
                <w:szCs w:val="20"/>
              </w:rPr>
            </w:pPr>
          </w:p>
        </w:tc>
        <w:tc>
          <w:tcPr>
            <w:tcW w:w="9781" w:type="dxa"/>
          </w:tcPr>
          <w:p w14:paraId="38BF5A5A" w14:textId="77777777" w:rsidR="005C632C" w:rsidRPr="00371858" w:rsidRDefault="00732A6D">
            <w:pPr>
              <w:pStyle w:val="Tekstpodstawowy"/>
              <w:spacing w:after="0"/>
              <w:jc w:val="both"/>
              <w:rPr>
                <w:lang w:eastAsia="pl-PL"/>
              </w:rPr>
            </w:pPr>
            <w:r w:rsidRPr="00371858">
              <w:rPr>
                <w:rFonts w:cs="Arial"/>
              </w:rPr>
              <w:t xml:space="preserve">Klasa pojazdu (wg PN-EN 1846-1 </w:t>
            </w:r>
            <w:r w:rsidRPr="00371858">
              <w:t>„lub równoważny”</w:t>
            </w:r>
            <w:r w:rsidRPr="00371858">
              <w:rPr>
                <w:rFonts w:cs="Arial"/>
              </w:rPr>
              <w:t>): S (ciężka).</w:t>
            </w:r>
            <w:r w:rsidRPr="00371858">
              <w:rPr>
                <w:rFonts w:cs="Arial"/>
              </w:rPr>
              <w:tab/>
            </w:r>
          </w:p>
        </w:tc>
        <w:tc>
          <w:tcPr>
            <w:tcW w:w="1559" w:type="dxa"/>
          </w:tcPr>
          <w:p w14:paraId="1FF9F31B" w14:textId="77777777" w:rsidR="005C632C" w:rsidRPr="00371858" w:rsidRDefault="005C632C">
            <w:pPr>
              <w:jc w:val="center"/>
              <w:rPr>
                <w:sz w:val="20"/>
                <w:szCs w:val="20"/>
              </w:rPr>
            </w:pPr>
          </w:p>
        </w:tc>
        <w:tc>
          <w:tcPr>
            <w:tcW w:w="2127" w:type="dxa"/>
          </w:tcPr>
          <w:p w14:paraId="52F0266E" w14:textId="77777777" w:rsidR="005C632C" w:rsidRPr="00371858" w:rsidRDefault="005C632C">
            <w:pPr>
              <w:rPr>
                <w:sz w:val="20"/>
                <w:szCs w:val="20"/>
              </w:rPr>
            </w:pPr>
          </w:p>
        </w:tc>
      </w:tr>
      <w:tr w:rsidR="005C632C" w:rsidRPr="00371858" w14:paraId="05484625" w14:textId="77777777">
        <w:trPr>
          <w:jc w:val="center"/>
        </w:trPr>
        <w:tc>
          <w:tcPr>
            <w:tcW w:w="880" w:type="dxa"/>
          </w:tcPr>
          <w:p w14:paraId="1263D44A" w14:textId="77777777" w:rsidR="005C632C" w:rsidRPr="00371858" w:rsidRDefault="005C632C">
            <w:pPr>
              <w:numPr>
                <w:ilvl w:val="1"/>
                <w:numId w:val="1"/>
              </w:numPr>
              <w:jc w:val="center"/>
              <w:rPr>
                <w:sz w:val="20"/>
                <w:szCs w:val="20"/>
              </w:rPr>
            </w:pPr>
          </w:p>
        </w:tc>
        <w:tc>
          <w:tcPr>
            <w:tcW w:w="9781" w:type="dxa"/>
          </w:tcPr>
          <w:p w14:paraId="1AD3CA04" w14:textId="77777777" w:rsidR="005C632C" w:rsidRPr="00371858" w:rsidRDefault="00732A6D">
            <w:pPr>
              <w:pStyle w:val="Tekstpodstawowy"/>
              <w:spacing w:after="0"/>
              <w:jc w:val="both"/>
            </w:pPr>
            <w:r w:rsidRPr="00371858">
              <w:t xml:space="preserve">Kategoria pojazdu (wg PN-EN 1846-1 „lub równoważny”): 2 (uterenowiona). </w:t>
            </w:r>
          </w:p>
          <w:p w14:paraId="49F9B898" w14:textId="77777777" w:rsidR="005C632C" w:rsidRPr="00371858" w:rsidRDefault="00732A6D">
            <w:pPr>
              <w:pStyle w:val="Tekstpodstawowy"/>
              <w:spacing w:after="0"/>
              <w:jc w:val="both"/>
              <w:rPr>
                <w:spacing w:val="-1"/>
              </w:rPr>
            </w:pPr>
            <w:r w:rsidRPr="00371858">
              <w:t xml:space="preserve">Układ napędowy </w:t>
            </w:r>
            <w:r w:rsidRPr="00371858">
              <w:rPr>
                <w:spacing w:val="-1"/>
              </w:rPr>
              <w:t>6 x 6 (Zamawiający dopuszcza stały napęd na wszystkie osie lub rozłączany).</w:t>
            </w:r>
          </w:p>
          <w:p w14:paraId="0C2B8174" w14:textId="77777777" w:rsidR="005C632C" w:rsidRPr="00371858" w:rsidRDefault="00732A6D">
            <w:pPr>
              <w:pStyle w:val="Tekstpodstawowy"/>
              <w:spacing w:after="0"/>
              <w:jc w:val="both"/>
            </w:pPr>
            <w:r w:rsidRPr="00371858">
              <w:t>Blokady mechanizmów różnicowych w mostach napędowych, wzmocnione zawieszenie w związku ze stałym obciążeniem pojazdu.</w:t>
            </w:r>
          </w:p>
          <w:p w14:paraId="7C11F7A2" w14:textId="77777777" w:rsidR="005C632C" w:rsidRPr="00371858" w:rsidRDefault="00732A6D">
            <w:pPr>
              <w:pStyle w:val="Tekstpodstawowy"/>
              <w:spacing w:after="0"/>
              <w:jc w:val="both"/>
            </w:pPr>
            <w:r w:rsidRPr="00371858">
              <w:t>Oś tylna z kołami bliźniaczymi.</w:t>
            </w:r>
          </w:p>
        </w:tc>
        <w:tc>
          <w:tcPr>
            <w:tcW w:w="1559" w:type="dxa"/>
          </w:tcPr>
          <w:p w14:paraId="58560067" w14:textId="77777777" w:rsidR="005C632C" w:rsidRPr="00371858" w:rsidRDefault="005C632C">
            <w:pPr>
              <w:jc w:val="center"/>
              <w:rPr>
                <w:sz w:val="20"/>
                <w:szCs w:val="20"/>
              </w:rPr>
            </w:pPr>
          </w:p>
        </w:tc>
        <w:tc>
          <w:tcPr>
            <w:tcW w:w="2127" w:type="dxa"/>
          </w:tcPr>
          <w:p w14:paraId="765A67AD" w14:textId="77777777" w:rsidR="005C632C" w:rsidRPr="00371858" w:rsidRDefault="005C632C">
            <w:pPr>
              <w:rPr>
                <w:sz w:val="20"/>
                <w:szCs w:val="20"/>
              </w:rPr>
            </w:pPr>
          </w:p>
        </w:tc>
      </w:tr>
      <w:tr w:rsidR="005C632C" w:rsidRPr="00371858" w14:paraId="29CFCC9A" w14:textId="77777777">
        <w:trPr>
          <w:jc w:val="center"/>
        </w:trPr>
        <w:tc>
          <w:tcPr>
            <w:tcW w:w="880" w:type="dxa"/>
          </w:tcPr>
          <w:p w14:paraId="40B7BB4E" w14:textId="77777777" w:rsidR="005C632C" w:rsidRPr="00371858" w:rsidRDefault="005C632C">
            <w:pPr>
              <w:numPr>
                <w:ilvl w:val="1"/>
                <w:numId w:val="1"/>
              </w:numPr>
              <w:jc w:val="center"/>
              <w:rPr>
                <w:sz w:val="20"/>
                <w:szCs w:val="20"/>
              </w:rPr>
            </w:pPr>
          </w:p>
        </w:tc>
        <w:tc>
          <w:tcPr>
            <w:tcW w:w="9781" w:type="dxa"/>
          </w:tcPr>
          <w:p w14:paraId="63996C36" w14:textId="787B83F2" w:rsidR="005C632C" w:rsidRPr="00371858" w:rsidRDefault="00732A6D">
            <w:pPr>
              <w:pStyle w:val="Tekstpodstawowy"/>
              <w:spacing w:after="0"/>
              <w:jc w:val="both"/>
            </w:pPr>
            <w:r w:rsidRPr="00371858">
              <w:t>Ogumienie z bieżnikiem dostosowanym do różnych warunków terenowych i atmosferycznych rok produkcji nie starsze niż 202</w:t>
            </w:r>
            <w:r w:rsidR="00204A63" w:rsidRPr="00371858">
              <w:t>4</w:t>
            </w:r>
            <w:r w:rsidRPr="00371858">
              <w:t>. Ogumienie o nośności dostosowanej do nacisku koła (przy pełnym obciążeniu pojazdu) oraz dostosowane do maksymalnej prędkości pojazdu z pełnym wyposażeniem. Wartość ciśnienia powietrza w ogumieniu należy trwale oznaczyć nad kołami.</w:t>
            </w:r>
            <w:r w:rsidR="004A01D4" w:rsidRPr="00371858">
              <w:t xml:space="preserve"> </w:t>
            </w:r>
          </w:p>
          <w:p w14:paraId="0FD93B65" w14:textId="77777777" w:rsidR="005C632C" w:rsidRPr="00371858" w:rsidRDefault="00732A6D">
            <w:pPr>
              <w:pStyle w:val="Tekstpodstawowy"/>
              <w:spacing w:after="0"/>
              <w:jc w:val="both"/>
            </w:pPr>
            <w:r w:rsidRPr="00371858">
              <w:t>Pełnowymiarowe koło zapasowe bez stałego zamocowania na pojeździe.</w:t>
            </w:r>
          </w:p>
        </w:tc>
        <w:tc>
          <w:tcPr>
            <w:tcW w:w="1559" w:type="dxa"/>
          </w:tcPr>
          <w:p w14:paraId="1BC85B20" w14:textId="77777777" w:rsidR="005C632C" w:rsidRPr="00371858" w:rsidRDefault="005C632C">
            <w:pPr>
              <w:jc w:val="center"/>
              <w:rPr>
                <w:sz w:val="20"/>
                <w:szCs w:val="20"/>
              </w:rPr>
            </w:pPr>
          </w:p>
        </w:tc>
        <w:tc>
          <w:tcPr>
            <w:tcW w:w="2127" w:type="dxa"/>
          </w:tcPr>
          <w:p w14:paraId="705C8E66" w14:textId="77777777" w:rsidR="005C632C" w:rsidRPr="00371858" w:rsidRDefault="005C632C">
            <w:pPr>
              <w:rPr>
                <w:sz w:val="20"/>
                <w:szCs w:val="20"/>
              </w:rPr>
            </w:pPr>
          </w:p>
        </w:tc>
      </w:tr>
      <w:tr w:rsidR="005C632C" w:rsidRPr="00371858" w14:paraId="156D150C" w14:textId="77777777">
        <w:trPr>
          <w:jc w:val="center"/>
        </w:trPr>
        <w:tc>
          <w:tcPr>
            <w:tcW w:w="880" w:type="dxa"/>
          </w:tcPr>
          <w:p w14:paraId="23E8F901" w14:textId="77777777" w:rsidR="005C632C" w:rsidRPr="00371858" w:rsidRDefault="005C632C">
            <w:pPr>
              <w:numPr>
                <w:ilvl w:val="1"/>
                <w:numId w:val="1"/>
              </w:numPr>
              <w:jc w:val="center"/>
              <w:rPr>
                <w:sz w:val="20"/>
                <w:szCs w:val="20"/>
              </w:rPr>
            </w:pPr>
          </w:p>
        </w:tc>
        <w:tc>
          <w:tcPr>
            <w:tcW w:w="9781" w:type="dxa"/>
          </w:tcPr>
          <w:p w14:paraId="3BA552A9" w14:textId="316DB9B0" w:rsidR="005C632C" w:rsidRPr="00371858" w:rsidRDefault="00732A6D">
            <w:pPr>
              <w:pStyle w:val="Tekstpodstawowy"/>
              <w:spacing w:after="0"/>
              <w:jc w:val="both"/>
            </w:pPr>
            <w:r w:rsidRPr="00371858">
              <w:t xml:space="preserve">Silnik z zapłonem samoczynnym, z turbodoładowaniem, spełniający normy emisji spalin nie gorsze niż Euro 6. Moc silnika minimum </w:t>
            </w:r>
            <w:r w:rsidR="00C373E1" w:rsidRPr="00371858">
              <w:t>320</w:t>
            </w:r>
            <w:r w:rsidRPr="00371858">
              <w:t xml:space="preserve"> kW. </w:t>
            </w:r>
          </w:p>
          <w:p w14:paraId="5060F92E" w14:textId="77777777" w:rsidR="005C632C" w:rsidRPr="00371858" w:rsidRDefault="00732A6D">
            <w:pPr>
              <w:pStyle w:val="Tekstpodstawowy"/>
              <w:spacing w:after="0"/>
              <w:jc w:val="both"/>
              <w:rPr>
                <w:i/>
              </w:rPr>
            </w:pPr>
            <w:r w:rsidRPr="00371858">
              <w:rPr>
                <w:iCs/>
                <w:lang w:eastAsia="pl-PL"/>
              </w:rPr>
              <w:t>W przypadku stosowania</w:t>
            </w:r>
            <w:r w:rsidRPr="00371858">
              <w:rPr>
                <w:lang w:eastAsia="pl-PL"/>
              </w:rPr>
              <w:t xml:space="preserve"> dodatkowego środka w celu redukcji emisji spalin (np. AdBlue) nie może nastąpić redukcja </w:t>
            </w:r>
            <w:r w:rsidRPr="00371858">
              <w:rPr>
                <w:lang w:eastAsia="pl-PL"/>
              </w:rPr>
              <w:lastRenderedPageBreak/>
              <w:t>momentu obrotowego silnika w przypadku braku tego środka.</w:t>
            </w:r>
            <w:r w:rsidRPr="00371858">
              <w:t xml:space="preserve"> </w:t>
            </w:r>
          </w:p>
        </w:tc>
        <w:tc>
          <w:tcPr>
            <w:tcW w:w="1559" w:type="dxa"/>
          </w:tcPr>
          <w:p w14:paraId="3344471B" w14:textId="77777777" w:rsidR="005C632C" w:rsidRPr="00371858" w:rsidRDefault="005C632C">
            <w:pPr>
              <w:jc w:val="center"/>
              <w:rPr>
                <w:sz w:val="20"/>
                <w:szCs w:val="20"/>
              </w:rPr>
            </w:pPr>
          </w:p>
        </w:tc>
        <w:tc>
          <w:tcPr>
            <w:tcW w:w="2127" w:type="dxa"/>
          </w:tcPr>
          <w:p w14:paraId="5D68B824" w14:textId="77777777" w:rsidR="005C632C" w:rsidRPr="00371858" w:rsidRDefault="00732A6D">
            <w:pPr>
              <w:rPr>
                <w:sz w:val="20"/>
                <w:szCs w:val="20"/>
              </w:rPr>
            </w:pPr>
            <w:r w:rsidRPr="00371858">
              <w:rPr>
                <w:i/>
                <w:sz w:val="20"/>
                <w:szCs w:val="20"/>
              </w:rPr>
              <w:t>Należy podać moc znamionową silnika.</w:t>
            </w:r>
          </w:p>
        </w:tc>
      </w:tr>
      <w:tr w:rsidR="005C632C" w:rsidRPr="00371858" w14:paraId="7CEC37E6" w14:textId="77777777">
        <w:trPr>
          <w:jc w:val="center"/>
        </w:trPr>
        <w:tc>
          <w:tcPr>
            <w:tcW w:w="880" w:type="dxa"/>
          </w:tcPr>
          <w:p w14:paraId="14CD2A47" w14:textId="77777777" w:rsidR="005C632C" w:rsidRPr="00371858" w:rsidRDefault="005C632C">
            <w:pPr>
              <w:numPr>
                <w:ilvl w:val="1"/>
                <w:numId w:val="1"/>
              </w:numPr>
              <w:jc w:val="center"/>
              <w:rPr>
                <w:sz w:val="20"/>
                <w:szCs w:val="20"/>
              </w:rPr>
            </w:pPr>
          </w:p>
        </w:tc>
        <w:tc>
          <w:tcPr>
            <w:tcW w:w="9781" w:type="dxa"/>
          </w:tcPr>
          <w:p w14:paraId="1DDBB31F" w14:textId="77777777" w:rsidR="005C632C" w:rsidRPr="00371858" w:rsidRDefault="00732A6D">
            <w:pPr>
              <w:pStyle w:val="Tekstpodstawowy"/>
              <w:spacing w:after="0"/>
              <w:jc w:val="both"/>
            </w:pPr>
            <w:bookmarkStart w:id="0" w:name="OLE_LINK1"/>
            <w:r w:rsidRPr="00371858">
              <w:t>Automatyczna skrzynia biegów z hydrokinetycznym zmiennikiem momentu obrotowego</w:t>
            </w:r>
            <w:bookmarkEnd w:id="0"/>
            <w:r w:rsidRPr="00371858">
              <w:t>, skrzynia biegów zautomatyzowana bez pedału sprzęgła.</w:t>
            </w:r>
          </w:p>
        </w:tc>
        <w:tc>
          <w:tcPr>
            <w:tcW w:w="1559" w:type="dxa"/>
          </w:tcPr>
          <w:p w14:paraId="10737120" w14:textId="77777777" w:rsidR="005C632C" w:rsidRPr="00371858" w:rsidRDefault="005C632C">
            <w:pPr>
              <w:jc w:val="center"/>
              <w:rPr>
                <w:sz w:val="20"/>
                <w:szCs w:val="20"/>
              </w:rPr>
            </w:pPr>
          </w:p>
        </w:tc>
        <w:tc>
          <w:tcPr>
            <w:tcW w:w="2127" w:type="dxa"/>
          </w:tcPr>
          <w:p w14:paraId="37C78954" w14:textId="77777777" w:rsidR="005C632C" w:rsidRPr="00371858" w:rsidRDefault="00732A6D">
            <w:pPr>
              <w:rPr>
                <w:sz w:val="20"/>
                <w:szCs w:val="20"/>
              </w:rPr>
            </w:pPr>
            <w:r w:rsidRPr="00371858">
              <w:rPr>
                <w:i/>
                <w:sz w:val="20"/>
                <w:szCs w:val="20"/>
              </w:rPr>
              <w:t>Należy podać rodzaj zaoferowanej skrzyni biegów.</w:t>
            </w:r>
          </w:p>
        </w:tc>
      </w:tr>
      <w:tr w:rsidR="005C632C" w:rsidRPr="00371858" w14:paraId="77A71124" w14:textId="77777777">
        <w:trPr>
          <w:jc w:val="center"/>
        </w:trPr>
        <w:tc>
          <w:tcPr>
            <w:tcW w:w="880" w:type="dxa"/>
          </w:tcPr>
          <w:p w14:paraId="0D297156" w14:textId="77777777" w:rsidR="005C632C" w:rsidRPr="00371858" w:rsidRDefault="005C632C">
            <w:pPr>
              <w:numPr>
                <w:ilvl w:val="1"/>
                <w:numId w:val="1"/>
              </w:numPr>
              <w:jc w:val="center"/>
              <w:rPr>
                <w:sz w:val="20"/>
                <w:szCs w:val="20"/>
              </w:rPr>
            </w:pPr>
          </w:p>
        </w:tc>
        <w:tc>
          <w:tcPr>
            <w:tcW w:w="9781" w:type="dxa"/>
          </w:tcPr>
          <w:p w14:paraId="09EDB09C" w14:textId="77777777" w:rsidR="005C632C" w:rsidRPr="00371858" w:rsidRDefault="00732A6D">
            <w:pPr>
              <w:pStyle w:val="Tekstpodstawowy"/>
              <w:spacing w:after="0"/>
              <w:jc w:val="both"/>
            </w:pPr>
            <w:r w:rsidRPr="00371858">
              <w:t>Wylot spalin nie może być skierowany na stanowiska obsługi poszczególnych urządzeń oraz musi zapewniać ochronę przed oparzeniami podczas pracy. Dostosowany do systemu odprowadzenia spalin.</w:t>
            </w:r>
          </w:p>
        </w:tc>
        <w:tc>
          <w:tcPr>
            <w:tcW w:w="1559" w:type="dxa"/>
          </w:tcPr>
          <w:p w14:paraId="7E9D0545" w14:textId="77777777" w:rsidR="005C632C" w:rsidRPr="00371858" w:rsidRDefault="005C632C">
            <w:pPr>
              <w:jc w:val="center"/>
              <w:rPr>
                <w:sz w:val="20"/>
                <w:szCs w:val="20"/>
              </w:rPr>
            </w:pPr>
          </w:p>
        </w:tc>
        <w:tc>
          <w:tcPr>
            <w:tcW w:w="2127" w:type="dxa"/>
          </w:tcPr>
          <w:p w14:paraId="68E01589" w14:textId="77777777" w:rsidR="005C632C" w:rsidRPr="00371858" w:rsidRDefault="005C632C">
            <w:pPr>
              <w:rPr>
                <w:sz w:val="20"/>
                <w:szCs w:val="20"/>
              </w:rPr>
            </w:pPr>
          </w:p>
        </w:tc>
      </w:tr>
      <w:tr w:rsidR="005C632C" w:rsidRPr="00371858" w14:paraId="086AA348" w14:textId="77777777">
        <w:trPr>
          <w:trHeight w:val="511"/>
          <w:jc w:val="center"/>
        </w:trPr>
        <w:tc>
          <w:tcPr>
            <w:tcW w:w="880" w:type="dxa"/>
          </w:tcPr>
          <w:p w14:paraId="5F499341" w14:textId="77777777" w:rsidR="005C632C" w:rsidRPr="00371858" w:rsidRDefault="005C632C">
            <w:pPr>
              <w:numPr>
                <w:ilvl w:val="1"/>
                <w:numId w:val="1"/>
              </w:numPr>
              <w:jc w:val="center"/>
              <w:rPr>
                <w:sz w:val="20"/>
                <w:szCs w:val="20"/>
              </w:rPr>
            </w:pPr>
          </w:p>
        </w:tc>
        <w:tc>
          <w:tcPr>
            <w:tcW w:w="9781" w:type="dxa"/>
          </w:tcPr>
          <w:p w14:paraId="3F1B7746" w14:textId="1BBB902C" w:rsidR="005C632C" w:rsidRPr="00371858" w:rsidRDefault="00732A6D" w:rsidP="002C3388">
            <w:pPr>
              <w:pStyle w:val="Tekstpodstawowy"/>
              <w:spacing w:after="0"/>
              <w:ind w:right="-63"/>
              <w:jc w:val="both"/>
            </w:pPr>
            <w:r w:rsidRPr="00371858">
              <w:rPr>
                <w:bCs/>
              </w:rPr>
              <w:t>Układ hamulcowy pojazdu powinien być wyposażony w system zapobiegający blokowaniu kół podczas hamowania.</w:t>
            </w:r>
          </w:p>
        </w:tc>
        <w:tc>
          <w:tcPr>
            <w:tcW w:w="1559" w:type="dxa"/>
          </w:tcPr>
          <w:p w14:paraId="1CE2EFFC" w14:textId="77777777" w:rsidR="005C632C" w:rsidRPr="00371858" w:rsidRDefault="005C632C">
            <w:pPr>
              <w:jc w:val="center"/>
              <w:rPr>
                <w:sz w:val="20"/>
                <w:szCs w:val="20"/>
              </w:rPr>
            </w:pPr>
          </w:p>
        </w:tc>
        <w:tc>
          <w:tcPr>
            <w:tcW w:w="2127" w:type="dxa"/>
          </w:tcPr>
          <w:p w14:paraId="491D69A4" w14:textId="77777777" w:rsidR="005C632C" w:rsidRPr="00371858" w:rsidRDefault="005C632C">
            <w:pPr>
              <w:rPr>
                <w:sz w:val="20"/>
                <w:szCs w:val="20"/>
              </w:rPr>
            </w:pPr>
          </w:p>
        </w:tc>
      </w:tr>
      <w:tr w:rsidR="005C632C" w:rsidRPr="00371858" w14:paraId="4C65DF9E" w14:textId="77777777">
        <w:trPr>
          <w:trHeight w:val="1301"/>
          <w:jc w:val="center"/>
        </w:trPr>
        <w:tc>
          <w:tcPr>
            <w:tcW w:w="880" w:type="dxa"/>
          </w:tcPr>
          <w:p w14:paraId="7E06A771" w14:textId="77777777" w:rsidR="005C632C" w:rsidRPr="00371858" w:rsidRDefault="005C632C">
            <w:pPr>
              <w:numPr>
                <w:ilvl w:val="1"/>
                <w:numId w:val="1"/>
              </w:numPr>
              <w:jc w:val="center"/>
              <w:rPr>
                <w:sz w:val="20"/>
                <w:szCs w:val="20"/>
              </w:rPr>
            </w:pPr>
          </w:p>
        </w:tc>
        <w:tc>
          <w:tcPr>
            <w:tcW w:w="9781" w:type="dxa"/>
          </w:tcPr>
          <w:p w14:paraId="60529348" w14:textId="77777777" w:rsidR="005C632C" w:rsidRPr="00371858" w:rsidRDefault="00732A6D">
            <w:pPr>
              <w:pStyle w:val="Tekstpodstawowy"/>
              <w:spacing w:after="0"/>
              <w:jc w:val="both"/>
            </w:pPr>
            <w:r w:rsidRPr="00371858">
              <w:t xml:space="preserve">Pojazd wyposażony w dwa zaczepy typu „szekla” z przodu i dwa zaczepy typu „szekla” z tyłu. Każdy zaczep musi wytrzymać obciążenie minimum 100 kN. </w:t>
            </w:r>
          </w:p>
          <w:p w14:paraId="5AE92D76" w14:textId="77777777" w:rsidR="005C632C" w:rsidRPr="00371858" w:rsidRDefault="00732A6D">
            <w:pPr>
              <w:pStyle w:val="Tekstpodstawowy"/>
              <w:spacing w:after="0"/>
              <w:jc w:val="both"/>
            </w:pPr>
            <w:r w:rsidRPr="00371858">
              <w:t xml:space="preserve">Z tyłu, pojazd wyposażony w zaczep holowniczy paszczowy typu 40, wg PN-92/S-48023 posiadający homologację lub znak bezpieczeństwa, instalację </w:t>
            </w:r>
            <w:r w:rsidRPr="00371858">
              <w:rPr>
                <w:spacing w:val="1"/>
              </w:rPr>
              <w:t xml:space="preserve">elektryczną i pneumatyczną do holowania przyczepy o minimalnej DMC 8,0 ton, </w:t>
            </w:r>
            <w:r w:rsidRPr="00371858">
              <w:rPr>
                <w:bCs/>
              </w:rPr>
              <w:t xml:space="preserve">wyposażonej w system ABS </w:t>
            </w:r>
            <w:r w:rsidRPr="00371858">
              <w:rPr>
                <w:bCs/>
                <w:iCs/>
              </w:rPr>
              <w:t>oraz zaczep holowniczy kulowy posiadający homologację lub znak bezpieczeństwa, instalację elektryczną do holowania przyczep o maksymalnej DMC 3,5 ton bez systemu ABS</w:t>
            </w:r>
            <w:r w:rsidRPr="00371858">
              <w:rPr>
                <w:bCs/>
              </w:rPr>
              <w:t>.</w:t>
            </w:r>
            <w:r w:rsidRPr="00371858">
              <w:t xml:space="preserve"> </w:t>
            </w:r>
          </w:p>
          <w:p w14:paraId="3E81EED2" w14:textId="77777777" w:rsidR="005C632C" w:rsidRPr="00371858" w:rsidRDefault="00732A6D">
            <w:pPr>
              <w:pStyle w:val="Tekstpodstawowy"/>
              <w:spacing w:after="0"/>
              <w:jc w:val="both"/>
            </w:pPr>
            <w:r w:rsidRPr="00371858">
              <w:t>Pojazd wyposażony w zaczep holowniczy z przodu.</w:t>
            </w:r>
          </w:p>
        </w:tc>
        <w:tc>
          <w:tcPr>
            <w:tcW w:w="1559" w:type="dxa"/>
          </w:tcPr>
          <w:p w14:paraId="19B3B7CC" w14:textId="77777777" w:rsidR="005C632C" w:rsidRPr="00371858" w:rsidRDefault="005C632C">
            <w:pPr>
              <w:jc w:val="center"/>
              <w:rPr>
                <w:sz w:val="20"/>
                <w:szCs w:val="20"/>
              </w:rPr>
            </w:pPr>
          </w:p>
        </w:tc>
        <w:tc>
          <w:tcPr>
            <w:tcW w:w="2127" w:type="dxa"/>
          </w:tcPr>
          <w:p w14:paraId="1E9EC7DB" w14:textId="77777777" w:rsidR="005C632C" w:rsidRPr="00371858" w:rsidRDefault="005C632C">
            <w:pPr>
              <w:rPr>
                <w:sz w:val="20"/>
                <w:szCs w:val="20"/>
              </w:rPr>
            </w:pPr>
          </w:p>
        </w:tc>
      </w:tr>
      <w:tr w:rsidR="005C632C" w:rsidRPr="00371858" w14:paraId="4CE1CFB6" w14:textId="77777777">
        <w:trPr>
          <w:jc w:val="center"/>
        </w:trPr>
        <w:tc>
          <w:tcPr>
            <w:tcW w:w="880" w:type="dxa"/>
          </w:tcPr>
          <w:p w14:paraId="7B40A00A" w14:textId="77777777" w:rsidR="005C632C" w:rsidRPr="00371858" w:rsidRDefault="005C632C">
            <w:pPr>
              <w:numPr>
                <w:ilvl w:val="1"/>
                <w:numId w:val="1"/>
              </w:numPr>
              <w:jc w:val="center"/>
              <w:rPr>
                <w:sz w:val="20"/>
                <w:szCs w:val="20"/>
              </w:rPr>
            </w:pPr>
          </w:p>
        </w:tc>
        <w:tc>
          <w:tcPr>
            <w:tcW w:w="9781" w:type="dxa"/>
          </w:tcPr>
          <w:p w14:paraId="79489232" w14:textId="052541AC" w:rsidR="005C632C" w:rsidRPr="00371858" w:rsidRDefault="00732A6D" w:rsidP="00F37F18">
            <w:pPr>
              <w:pStyle w:val="Tekstpodstawowy"/>
              <w:spacing w:after="0"/>
              <w:jc w:val="both"/>
            </w:pPr>
            <w:r w:rsidRPr="00371858">
              <w:t>Maksymalna prędkość pojazdu ograniczona elektronicznie do 1</w:t>
            </w:r>
            <w:r w:rsidR="00F37F18" w:rsidRPr="00371858">
              <w:t xml:space="preserve">00 </w:t>
            </w:r>
            <w:r w:rsidRPr="00371858">
              <w:t>k</w:t>
            </w:r>
            <w:r w:rsidR="00F37F18" w:rsidRPr="00371858">
              <w:t>m/h, jednak nie mniejsza niż 90</w:t>
            </w:r>
            <w:r w:rsidRPr="00371858">
              <w:t xml:space="preserve"> km/h.</w:t>
            </w:r>
          </w:p>
        </w:tc>
        <w:tc>
          <w:tcPr>
            <w:tcW w:w="1559" w:type="dxa"/>
          </w:tcPr>
          <w:p w14:paraId="701D7E06" w14:textId="77777777" w:rsidR="005C632C" w:rsidRPr="00371858" w:rsidRDefault="005C632C">
            <w:pPr>
              <w:jc w:val="center"/>
              <w:rPr>
                <w:sz w:val="20"/>
                <w:szCs w:val="20"/>
              </w:rPr>
            </w:pPr>
          </w:p>
        </w:tc>
        <w:tc>
          <w:tcPr>
            <w:tcW w:w="2127" w:type="dxa"/>
          </w:tcPr>
          <w:p w14:paraId="3678A1BE" w14:textId="77777777" w:rsidR="005C632C" w:rsidRPr="00371858" w:rsidRDefault="005C632C">
            <w:pPr>
              <w:rPr>
                <w:sz w:val="20"/>
                <w:szCs w:val="20"/>
              </w:rPr>
            </w:pPr>
          </w:p>
        </w:tc>
      </w:tr>
      <w:tr w:rsidR="005C632C" w:rsidRPr="00371858" w14:paraId="03A90FA7" w14:textId="77777777">
        <w:trPr>
          <w:jc w:val="center"/>
        </w:trPr>
        <w:tc>
          <w:tcPr>
            <w:tcW w:w="880" w:type="dxa"/>
          </w:tcPr>
          <w:p w14:paraId="0DEA6338" w14:textId="77777777" w:rsidR="005C632C" w:rsidRPr="00371858" w:rsidRDefault="005C632C">
            <w:pPr>
              <w:numPr>
                <w:ilvl w:val="1"/>
                <w:numId w:val="1"/>
              </w:numPr>
              <w:jc w:val="center"/>
              <w:rPr>
                <w:sz w:val="20"/>
                <w:szCs w:val="20"/>
              </w:rPr>
            </w:pPr>
          </w:p>
        </w:tc>
        <w:tc>
          <w:tcPr>
            <w:tcW w:w="9781" w:type="dxa"/>
          </w:tcPr>
          <w:p w14:paraId="73ED169C" w14:textId="4DF5CE71" w:rsidR="005C632C" w:rsidRPr="00371858" w:rsidRDefault="00732A6D">
            <w:pPr>
              <w:pStyle w:val="Tekstpodstawowy"/>
              <w:spacing w:after="0"/>
              <w:jc w:val="both"/>
            </w:pPr>
            <w:r w:rsidRPr="00371858">
              <w:t xml:space="preserve">Kabina jednomodułowa 6-osobowa (1+1+4), 4 drzwiowa, pochodząca od tego samego producenta, wyposażona w klimatyzację producenta pojazdu oraz niezależny układ ogrzewania i wentylacji, umożliwiający ogrzewanie kabiny przy wyłączonym silniku, </w:t>
            </w:r>
            <w:r w:rsidRPr="00371858">
              <w:rPr>
                <w:spacing w:val="1"/>
              </w:rPr>
              <w:t>niezależnie od wartości temperatury zewnętrznej.</w:t>
            </w:r>
            <w:r w:rsidR="00DC7E6A" w:rsidRPr="00371858">
              <w:t xml:space="preserve"> Fotel kierowcy </w:t>
            </w:r>
            <w:r w:rsidRPr="00371858">
              <w:t>z zawieszeniem pneumatycznymi regulacją obciążenia, wysokości odległości i pochylenia oparcia. Wszystkie fotele wyposażone w zagłówki. Siedzenia foteli powinny być pokryte materiałem łatwym w utrzymaniu w czystości, zmywalnym nienasiąkliwym o zwiększonej odpo</w:t>
            </w:r>
            <w:r w:rsidR="00F37F18" w:rsidRPr="00371858">
              <w:t>rności na ścieranie i rozdarcia</w:t>
            </w:r>
            <w:r w:rsidRPr="00371858">
              <w:t>.</w:t>
            </w:r>
          </w:p>
          <w:p w14:paraId="69895282" w14:textId="2B53466A" w:rsidR="005C632C" w:rsidRPr="00371858" w:rsidRDefault="00732A6D">
            <w:pPr>
              <w:pStyle w:val="Tekstpodstawowy"/>
              <w:spacing w:after="0"/>
              <w:jc w:val="both"/>
            </w:pPr>
            <w:r w:rsidRPr="00371858">
              <w:t xml:space="preserve">Indywidualne oświetlenie nad siedzeniem dowódcy oraz lampa w technologii LED zamontowana na giętkim statywie umożliwiającym swobodne kierowanie źródłem światła. Na wyposażeniu ręczny reflektor zakończony wtyczką umożliwiającą podłączenie do gniazda typu zapalniczka. </w:t>
            </w:r>
          </w:p>
          <w:p w14:paraId="542F3E89" w14:textId="77777777" w:rsidR="005C632C" w:rsidRPr="00371858" w:rsidRDefault="00732A6D">
            <w:pPr>
              <w:pStyle w:val="Tekstpodstawowy"/>
              <w:spacing w:after="0"/>
              <w:jc w:val="both"/>
            </w:pPr>
            <w:r w:rsidRPr="00371858">
              <w:t>W kabinie należy wykonać mocowania do przewożenia wyposażenia osobistego dla załogi: radiotelefony, latarki, maski do aparatów powietrznych dokumentacja operacyjna (w teczce lub segregatorze A4).</w:t>
            </w:r>
          </w:p>
          <w:p w14:paraId="337EEA88" w14:textId="77777777" w:rsidR="005C632C" w:rsidRPr="00371858" w:rsidRDefault="00732A6D">
            <w:pPr>
              <w:pStyle w:val="Tekstpodstawowy"/>
              <w:spacing w:after="0"/>
              <w:jc w:val="both"/>
            </w:pPr>
            <w:r w:rsidRPr="00371858">
              <w:t xml:space="preserve">Za fotelami załogi mocowanie na 4 aparaty powietrzne, plus jeden aparat umieszczony w fotelu dowódcy </w:t>
            </w:r>
            <w:r w:rsidRPr="00371858">
              <w:rPr>
                <w:i/>
                <w:iCs/>
              </w:rPr>
              <w:t>(Zamawiający wyrazi zgodę, by aparat dla dowódcy umieszczony był w zabudowie)</w:t>
            </w:r>
            <w:r w:rsidRPr="00371858">
              <w:t xml:space="preserve"> umożliwiające:</w:t>
            </w:r>
          </w:p>
          <w:p w14:paraId="26F8384D" w14:textId="77777777" w:rsidR="005C632C" w:rsidRPr="00371858" w:rsidRDefault="00732A6D">
            <w:pPr>
              <w:pStyle w:val="Tekstpodstawowy"/>
              <w:spacing w:after="0"/>
              <w:jc w:val="both"/>
            </w:pPr>
            <w:r w:rsidRPr="00371858">
              <w:lastRenderedPageBreak/>
              <w:t>- jednoczesne przewożenie aparatów z butlami powietrznymi różnego rodzaju,</w:t>
            </w:r>
          </w:p>
          <w:p w14:paraId="1B94B419" w14:textId="77777777" w:rsidR="005C632C" w:rsidRPr="00371858" w:rsidRDefault="00732A6D">
            <w:pPr>
              <w:pStyle w:val="Tekstpodstawowy"/>
              <w:spacing w:after="0"/>
              <w:jc w:val="both"/>
            </w:pPr>
            <w:r w:rsidRPr="00371858">
              <w:t>- odblokowanie każdego aparatu indywidualnie (dźwignia odblokowująca o konstrukcji nieumożliwiającej przypadkowe odblokowanie np. w czasie hamowania pojazdu).</w:t>
            </w:r>
          </w:p>
          <w:p w14:paraId="32CDD98E" w14:textId="77777777" w:rsidR="005C632C" w:rsidRPr="00371858" w:rsidRDefault="00732A6D">
            <w:pPr>
              <w:pStyle w:val="Tekstpodstawowy"/>
              <w:spacing w:after="0"/>
              <w:jc w:val="both"/>
            </w:pPr>
            <w:r w:rsidRPr="00371858">
              <w:t>Zamontowane aparaty powietrzne nie mogą zajmować przestrzeni siedzenia dla załogi.</w:t>
            </w:r>
          </w:p>
          <w:p w14:paraId="1E1FF873" w14:textId="77777777" w:rsidR="005C632C" w:rsidRPr="00371858" w:rsidRDefault="00732A6D">
            <w:pPr>
              <w:pStyle w:val="Tekstpodstawowy"/>
              <w:spacing w:after="0"/>
              <w:jc w:val="both"/>
            </w:pPr>
            <w:r w:rsidRPr="00371858">
              <w:t>Uchwyt (uchwyty) do trzymania się podczas jazdy dla tylnego przedziału załogi.</w:t>
            </w:r>
          </w:p>
          <w:p w14:paraId="4B8B21C7" w14:textId="1DDB2AE0" w:rsidR="005C632C" w:rsidRPr="00371858" w:rsidRDefault="00732A6D">
            <w:pPr>
              <w:pStyle w:val="Tekstpodstawowy"/>
              <w:spacing w:after="0"/>
              <w:jc w:val="both"/>
            </w:pPr>
            <w:r w:rsidRPr="00371858">
              <w:t>Za zgodą Zamawiającego dopuszcza się równoważne rozwiązania techniczne w przedmiotowym zakresie, zaproponowane przez Wykonawcę w trakcie realizacji zamówienia. Drzwi kabiny zamykane i otwierane tym samym kluczem, dopuszcza się układ centralnego zamka</w:t>
            </w:r>
            <w:r w:rsidR="003329C9" w:rsidRPr="00371858">
              <w:t>.</w:t>
            </w:r>
            <w:r w:rsidRPr="00371858">
              <w:t xml:space="preserve"> </w:t>
            </w:r>
          </w:p>
        </w:tc>
        <w:tc>
          <w:tcPr>
            <w:tcW w:w="1559" w:type="dxa"/>
          </w:tcPr>
          <w:p w14:paraId="339BAC81" w14:textId="77777777" w:rsidR="005C632C" w:rsidRPr="00371858" w:rsidRDefault="005C632C">
            <w:pPr>
              <w:jc w:val="center"/>
              <w:rPr>
                <w:sz w:val="20"/>
                <w:szCs w:val="20"/>
              </w:rPr>
            </w:pPr>
          </w:p>
        </w:tc>
        <w:tc>
          <w:tcPr>
            <w:tcW w:w="2127" w:type="dxa"/>
          </w:tcPr>
          <w:p w14:paraId="7635A933" w14:textId="77777777" w:rsidR="005C632C" w:rsidRPr="00371858" w:rsidRDefault="005C632C">
            <w:pPr>
              <w:rPr>
                <w:sz w:val="20"/>
                <w:szCs w:val="20"/>
              </w:rPr>
            </w:pPr>
          </w:p>
        </w:tc>
      </w:tr>
      <w:tr w:rsidR="005C632C" w:rsidRPr="00371858" w14:paraId="60EC7F57" w14:textId="77777777">
        <w:trPr>
          <w:jc w:val="center"/>
        </w:trPr>
        <w:tc>
          <w:tcPr>
            <w:tcW w:w="880" w:type="dxa"/>
          </w:tcPr>
          <w:p w14:paraId="07CA328B" w14:textId="77777777" w:rsidR="005C632C" w:rsidRPr="00371858" w:rsidRDefault="005C632C">
            <w:pPr>
              <w:numPr>
                <w:ilvl w:val="1"/>
                <w:numId w:val="1"/>
              </w:numPr>
              <w:jc w:val="center"/>
              <w:rPr>
                <w:sz w:val="20"/>
                <w:szCs w:val="20"/>
              </w:rPr>
            </w:pPr>
          </w:p>
        </w:tc>
        <w:tc>
          <w:tcPr>
            <w:tcW w:w="9781" w:type="dxa"/>
          </w:tcPr>
          <w:p w14:paraId="7301ACCD" w14:textId="77777777" w:rsidR="005C632C" w:rsidRPr="00371858" w:rsidRDefault="00732A6D">
            <w:pPr>
              <w:pStyle w:val="Tekstpodstawowy"/>
              <w:spacing w:after="0"/>
              <w:jc w:val="both"/>
            </w:pPr>
            <w:r w:rsidRPr="00371858">
              <w:rPr>
                <w:rFonts w:cs="Arial"/>
                <w:spacing w:val="-1"/>
              </w:rPr>
              <w:t>Pojazd należy wyposażyć w zestaw narzędzi przewidziany przez producenta podwozia, podnośnik hydrauliczny oraz narzędzia umożliwiające wymianę koła pojazdu, dwa kliny pod koła, przewód z manometrem do pompowania każdego z kół, trójkąt ostrzegawczy, apteczka samochodowa, gaśnica proszkowa 2 kg.</w:t>
            </w:r>
          </w:p>
        </w:tc>
        <w:tc>
          <w:tcPr>
            <w:tcW w:w="1559" w:type="dxa"/>
          </w:tcPr>
          <w:p w14:paraId="224F180E" w14:textId="77777777" w:rsidR="005C632C" w:rsidRPr="00371858" w:rsidRDefault="005C632C">
            <w:pPr>
              <w:jc w:val="center"/>
              <w:rPr>
                <w:sz w:val="20"/>
                <w:szCs w:val="20"/>
              </w:rPr>
            </w:pPr>
          </w:p>
        </w:tc>
        <w:tc>
          <w:tcPr>
            <w:tcW w:w="2127" w:type="dxa"/>
          </w:tcPr>
          <w:p w14:paraId="4F5A93FF" w14:textId="77777777" w:rsidR="005C632C" w:rsidRPr="00371858" w:rsidRDefault="005C632C">
            <w:pPr>
              <w:rPr>
                <w:sz w:val="20"/>
                <w:szCs w:val="20"/>
              </w:rPr>
            </w:pPr>
          </w:p>
        </w:tc>
      </w:tr>
      <w:tr w:rsidR="005C632C" w:rsidRPr="00371858" w14:paraId="107B43C9" w14:textId="77777777">
        <w:trPr>
          <w:jc w:val="center"/>
        </w:trPr>
        <w:tc>
          <w:tcPr>
            <w:tcW w:w="880" w:type="dxa"/>
          </w:tcPr>
          <w:p w14:paraId="6BDE2769" w14:textId="77777777" w:rsidR="005C632C" w:rsidRPr="00371858" w:rsidRDefault="005C632C">
            <w:pPr>
              <w:numPr>
                <w:ilvl w:val="1"/>
                <w:numId w:val="1"/>
              </w:numPr>
              <w:jc w:val="center"/>
              <w:rPr>
                <w:sz w:val="20"/>
                <w:szCs w:val="20"/>
              </w:rPr>
            </w:pPr>
          </w:p>
        </w:tc>
        <w:tc>
          <w:tcPr>
            <w:tcW w:w="9781" w:type="dxa"/>
          </w:tcPr>
          <w:p w14:paraId="449ADC2F" w14:textId="77777777" w:rsidR="005C632C" w:rsidRPr="00371858" w:rsidRDefault="00732A6D">
            <w:pPr>
              <w:jc w:val="both"/>
              <w:rPr>
                <w:sz w:val="20"/>
              </w:rPr>
            </w:pPr>
            <w:r w:rsidRPr="00371858">
              <w:rPr>
                <w:sz w:val="20"/>
              </w:rPr>
              <w:t>Wymiary:</w:t>
            </w:r>
          </w:p>
          <w:p w14:paraId="03FDC66D" w14:textId="77B7C396" w:rsidR="005C632C" w:rsidRPr="00371858" w:rsidRDefault="00732A6D" w:rsidP="009B1D1A">
            <w:pPr>
              <w:jc w:val="both"/>
              <w:rPr>
                <w:sz w:val="20"/>
              </w:rPr>
            </w:pPr>
            <w:r w:rsidRPr="00371858">
              <w:rPr>
                <w:sz w:val="20"/>
              </w:rPr>
              <w:t>Wysokość całkowita pojazdu max. 3</w:t>
            </w:r>
            <w:r w:rsidR="00DB79F6" w:rsidRPr="00371858">
              <w:rPr>
                <w:sz w:val="20"/>
              </w:rPr>
              <w:t>5</w:t>
            </w:r>
            <w:r w:rsidR="009B1D1A" w:rsidRPr="00371858">
              <w:rPr>
                <w:sz w:val="20"/>
              </w:rPr>
              <w:t>0</w:t>
            </w:r>
            <w:r w:rsidRPr="00371858">
              <w:rPr>
                <w:sz w:val="20"/>
              </w:rPr>
              <w:t>0 mm, (do wysokości całkowitej nie wlicza się anten oraz ich mocowań).</w:t>
            </w:r>
            <w:r w:rsidRPr="00371858">
              <w:t xml:space="preserve"> </w:t>
            </w:r>
            <w:r w:rsidRPr="00371858">
              <w:rPr>
                <w:sz w:val="20"/>
              </w:rPr>
              <w:t>Prześwit pod osiami nie mniejszy niż 200mm. Należy podać konkretną wartość dla oferowanego podwozia.</w:t>
            </w:r>
          </w:p>
        </w:tc>
        <w:tc>
          <w:tcPr>
            <w:tcW w:w="1559" w:type="dxa"/>
          </w:tcPr>
          <w:p w14:paraId="39B204C9" w14:textId="77777777" w:rsidR="005C632C" w:rsidRPr="00371858" w:rsidRDefault="005C632C">
            <w:pPr>
              <w:jc w:val="center"/>
              <w:rPr>
                <w:sz w:val="20"/>
                <w:szCs w:val="20"/>
              </w:rPr>
            </w:pPr>
          </w:p>
        </w:tc>
        <w:tc>
          <w:tcPr>
            <w:tcW w:w="2127" w:type="dxa"/>
          </w:tcPr>
          <w:p w14:paraId="7D6E6DE7" w14:textId="77777777" w:rsidR="005C632C" w:rsidRPr="00371858" w:rsidRDefault="005C632C">
            <w:pPr>
              <w:rPr>
                <w:sz w:val="20"/>
                <w:szCs w:val="20"/>
              </w:rPr>
            </w:pPr>
          </w:p>
        </w:tc>
      </w:tr>
      <w:tr w:rsidR="005C632C" w:rsidRPr="00371858" w14:paraId="50EB6A02" w14:textId="77777777">
        <w:trPr>
          <w:jc w:val="center"/>
        </w:trPr>
        <w:tc>
          <w:tcPr>
            <w:tcW w:w="880" w:type="dxa"/>
          </w:tcPr>
          <w:p w14:paraId="63E43C13" w14:textId="77777777" w:rsidR="005C632C" w:rsidRPr="00371858" w:rsidRDefault="005C632C">
            <w:pPr>
              <w:numPr>
                <w:ilvl w:val="1"/>
                <w:numId w:val="1"/>
              </w:numPr>
              <w:jc w:val="center"/>
              <w:rPr>
                <w:sz w:val="20"/>
                <w:szCs w:val="20"/>
              </w:rPr>
            </w:pPr>
          </w:p>
        </w:tc>
        <w:tc>
          <w:tcPr>
            <w:tcW w:w="9781" w:type="dxa"/>
          </w:tcPr>
          <w:p w14:paraId="45E19EBC" w14:textId="77777777" w:rsidR="005C632C" w:rsidRPr="00371858" w:rsidRDefault="00732A6D">
            <w:pPr>
              <w:pStyle w:val="Standard"/>
              <w:spacing w:line="276" w:lineRule="auto"/>
              <w:rPr>
                <w:rFonts w:ascii="Times New Roman" w:hAnsi="Times New Roman" w:cs="Times New Roman"/>
                <w:sz w:val="20"/>
                <w:szCs w:val="20"/>
              </w:rPr>
            </w:pPr>
            <w:r w:rsidRPr="00371858">
              <w:rPr>
                <w:rFonts w:ascii="Times New Roman" w:hAnsi="Times New Roman" w:cs="Times New Roman"/>
                <w:sz w:val="20"/>
                <w:szCs w:val="20"/>
              </w:rPr>
              <w:t>Kabina wyposażona minimum w:</w:t>
            </w:r>
          </w:p>
          <w:p w14:paraId="7B937978" w14:textId="77777777" w:rsidR="005C632C" w:rsidRPr="00371858" w:rsidRDefault="00732A6D">
            <w:pPr>
              <w:pStyle w:val="Standard"/>
              <w:numPr>
                <w:ilvl w:val="0"/>
                <w:numId w:val="6"/>
              </w:numPr>
              <w:spacing w:line="276" w:lineRule="auto"/>
              <w:rPr>
                <w:rFonts w:ascii="Times New Roman" w:hAnsi="Times New Roman" w:cs="Times New Roman"/>
                <w:sz w:val="20"/>
                <w:szCs w:val="20"/>
              </w:rPr>
            </w:pPr>
            <w:r w:rsidRPr="00371858">
              <w:rPr>
                <w:rFonts w:ascii="Times New Roman" w:hAnsi="Times New Roman" w:cs="Times New Roman"/>
                <w:sz w:val="20"/>
                <w:szCs w:val="20"/>
              </w:rPr>
              <w:t>układ klimatyzacji fabryczny producenta podwozia,</w:t>
            </w:r>
          </w:p>
          <w:p w14:paraId="63A7F55D" w14:textId="77777777" w:rsidR="005C632C" w:rsidRPr="00371858" w:rsidRDefault="00732A6D">
            <w:pPr>
              <w:pStyle w:val="Standard"/>
              <w:numPr>
                <w:ilvl w:val="0"/>
                <w:numId w:val="6"/>
              </w:numPr>
              <w:spacing w:line="276" w:lineRule="auto"/>
              <w:rPr>
                <w:rFonts w:ascii="Times New Roman" w:hAnsi="Times New Roman" w:cs="Times New Roman"/>
                <w:sz w:val="20"/>
                <w:szCs w:val="20"/>
              </w:rPr>
            </w:pPr>
            <w:r w:rsidRPr="00371858">
              <w:rPr>
                <w:rFonts w:ascii="Times New Roman" w:hAnsi="Times New Roman" w:cs="Times New Roman"/>
                <w:sz w:val="20"/>
                <w:szCs w:val="20"/>
              </w:rPr>
              <w:t>indywidualne oświetlenie nad siedzeniem dowódcy,</w:t>
            </w:r>
          </w:p>
          <w:p w14:paraId="3D7CEBE5" w14:textId="32ADEECC" w:rsidR="005C632C" w:rsidRPr="00371858" w:rsidRDefault="00732A6D">
            <w:pPr>
              <w:pStyle w:val="Standard"/>
              <w:numPr>
                <w:ilvl w:val="0"/>
                <w:numId w:val="6"/>
              </w:numPr>
              <w:spacing w:line="276" w:lineRule="auto"/>
              <w:rPr>
                <w:rFonts w:ascii="Times New Roman" w:hAnsi="Times New Roman" w:cs="Times New Roman"/>
                <w:sz w:val="20"/>
                <w:szCs w:val="20"/>
              </w:rPr>
            </w:pPr>
            <w:r w:rsidRPr="00371858">
              <w:rPr>
                <w:rFonts w:ascii="Times New Roman" w:hAnsi="Times New Roman" w:cs="Times New Roman"/>
                <w:sz w:val="20"/>
                <w:szCs w:val="20"/>
              </w:rPr>
              <w:t>reflektor ręczny (szperacz) do oświetlenia numerów budynków,</w:t>
            </w:r>
            <w:r w:rsidR="004A01D4" w:rsidRPr="00371858">
              <w:rPr>
                <w:rFonts w:ascii="Times New Roman" w:hAnsi="Times New Roman" w:cs="Times New Roman"/>
                <w:sz w:val="20"/>
                <w:szCs w:val="20"/>
              </w:rPr>
              <w:t xml:space="preserve"> </w:t>
            </w:r>
            <w:r w:rsidRPr="00371858">
              <w:rPr>
                <w:rFonts w:ascii="Times New Roman" w:hAnsi="Times New Roman" w:cs="Times New Roman"/>
                <w:sz w:val="20"/>
                <w:szCs w:val="20"/>
              </w:rPr>
              <w:t>sterowany z wnętrza kabiny,</w:t>
            </w:r>
          </w:p>
          <w:p w14:paraId="7C72745F" w14:textId="77777777" w:rsidR="005C632C" w:rsidRPr="00371858" w:rsidRDefault="00732A6D">
            <w:pPr>
              <w:pStyle w:val="Standard"/>
              <w:numPr>
                <w:ilvl w:val="0"/>
                <w:numId w:val="6"/>
              </w:numPr>
              <w:spacing w:line="276" w:lineRule="auto"/>
              <w:rPr>
                <w:rFonts w:ascii="Times New Roman" w:hAnsi="Times New Roman" w:cs="Times New Roman"/>
                <w:sz w:val="20"/>
                <w:szCs w:val="20"/>
              </w:rPr>
            </w:pPr>
            <w:r w:rsidRPr="00371858">
              <w:rPr>
                <w:rFonts w:ascii="Times New Roman" w:hAnsi="Times New Roman" w:cs="Times New Roman"/>
                <w:sz w:val="20"/>
                <w:szCs w:val="20"/>
              </w:rPr>
              <w:t>niezależny układ ogrzewania i wentylacji umożliwiający ogrzewanie kabiny przy wyłączonym silniku,</w:t>
            </w:r>
          </w:p>
          <w:p w14:paraId="4DE76BF4" w14:textId="70E1713E" w:rsidR="005C632C" w:rsidRPr="00371858" w:rsidRDefault="00732A6D">
            <w:pPr>
              <w:pStyle w:val="Standard"/>
              <w:numPr>
                <w:ilvl w:val="0"/>
                <w:numId w:val="6"/>
              </w:numPr>
              <w:spacing w:line="276" w:lineRule="auto"/>
              <w:rPr>
                <w:rFonts w:ascii="Times New Roman" w:hAnsi="Times New Roman" w:cs="Times New Roman"/>
                <w:sz w:val="20"/>
                <w:szCs w:val="20"/>
              </w:rPr>
            </w:pPr>
            <w:r w:rsidRPr="00371858">
              <w:rPr>
                <w:rFonts w:ascii="Times New Roman" w:hAnsi="Times New Roman" w:cs="Times New Roman"/>
                <w:sz w:val="20"/>
                <w:szCs w:val="20"/>
              </w:rPr>
              <w:t>fotel kierowcy z zawieszeniem pneumatycznym i regulacją obciążenia, wysokości, odległości i pochylenia oparcia</w:t>
            </w:r>
            <w:r w:rsidR="003329C9" w:rsidRPr="00371858">
              <w:rPr>
                <w:rFonts w:ascii="Times New Roman" w:hAnsi="Times New Roman" w:cs="Times New Roman"/>
                <w:sz w:val="20"/>
                <w:szCs w:val="20"/>
              </w:rPr>
              <w:t>,</w:t>
            </w:r>
            <w:r w:rsidRPr="00371858">
              <w:rPr>
                <w:rFonts w:ascii="Times New Roman" w:hAnsi="Times New Roman" w:cs="Times New Roman"/>
                <w:sz w:val="20"/>
                <w:szCs w:val="20"/>
              </w:rPr>
              <w:t xml:space="preserve"> </w:t>
            </w:r>
          </w:p>
          <w:p w14:paraId="42254AD4" w14:textId="211F70E3" w:rsidR="005C632C" w:rsidRPr="00371858" w:rsidRDefault="00732A6D">
            <w:pPr>
              <w:pStyle w:val="Standard"/>
              <w:numPr>
                <w:ilvl w:val="0"/>
                <w:numId w:val="6"/>
              </w:numPr>
              <w:spacing w:line="276" w:lineRule="auto"/>
              <w:rPr>
                <w:rFonts w:ascii="Times New Roman" w:hAnsi="Times New Roman" w:cs="Times New Roman"/>
                <w:sz w:val="20"/>
                <w:szCs w:val="20"/>
              </w:rPr>
            </w:pPr>
            <w:r w:rsidRPr="00371858">
              <w:rPr>
                <w:rFonts w:ascii="Times New Roman" w:hAnsi="Times New Roman" w:cs="Times New Roman"/>
                <w:sz w:val="20"/>
                <w:szCs w:val="20"/>
              </w:rPr>
              <w:t>fotele wyposażone w zagłówki i bezwładnościowe pasy bezpieczeństwa</w:t>
            </w:r>
            <w:r w:rsidR="003329C9" w:rsidRPr="00371858">
              <w:rPr>
                <w:rFonts w:ascii="Times New Roman" w:hAnsi="Times New Roman" w:cs="Times New Roman"/>
                <w:sz w:val="20"/>
                <w:szCs w:val="20"/>
              </w:rPr>
              <w:t xml:space="preserve"> umożliwiające zapięcie się ratowników ( większa długość pasa )</w:t>
            </w:r>
            <w:r w:rsidR="003329C9" w:rsidRPr="00371858">
              <w:t xml:space="preserve"> </w:t>
            </w:r>
          </w:p>
          <w:p w14:paraId="2BB48307" w14:textId="77777777" w:rsidR="005C632C" w:rsidRPr="00371858" w:rsidRDefault="00732A6D">
            <w:pPr>
              <w:pStyle w:val="Standard"/>
              <w:numPr>
                <w:ilvl w:val="0"/>
                <w:numId w:val="6"/>
              </w:numPr>
              <w:spacing w:line="276" w:lineRule="auto"/>
              <w:rPr>
                <w:rFonts w:ascii="Times New Roman" w:hAnsi="Times New Roman" w:cs="Times New Roman"/>
                <w:sz w:val="20"/>
                <w:szCs w:val="20"/>
              </w:rPr>
            </w:pPr>
            <w:r w:rsidRPr="00371858">
              <w:rPr>
                <w:rFonts w:ascii="Times New Roman" w:hAnsi="Times New Roman" w:cs="Times New Roman"/>
                <w:sz w:val="20"/>
                <w:szCs w:val="20"/>
              </w:rPr>
              <w:t>siedzenia pokryte materiałem łatwo zmywalnym, o wzmocnionej odporności na rozdarcie i ścieranie,</w:t>
            </w:r>
          </w:p>
          <w:p w14:paraId="47137F7B" w14:textId="77777777" w:rsidR="005C632C" w:rsidRPr="00371858" w:rsidRDefault="00732A6D">
            <w:pPr>
              <w:pStyle w:val="Standard"/>
              <w:numPr>
                <w:ilvl w:val="0"/>
                <w:numId w:val="6"/>
              </w:numPr>
              <w:spacing w:line="276" w:lineRule="auto"/>
              <w:rPr>
                <w:rFonts w:ascii="Times New Roman" w:hAnsi="Times New Roman" w:cs="Times New Roman"/>
                <w:sz w:val="20"/>
                <w:szCs w:val="20"/>
              </w:rPr>
            </w:pPr>
            <w:r w:rsidRPr="00371858">
              <w:rPr>
                <w:rFonts w:ascii="Times New Roman" w:hAnsi="Times New Roman" w:cs="Times New Roman"/>
                <w:sz w:val="20"/>
                <w:szCs w:val="20"/>
              </w:rPr>
              <w:t>podgrzewane i elektrycznie sterowane lusterka boczne główne,</w:t>
            </w:r>
          </w:p>
          <w:p w14:paraId="520E66A7" w14:textId="77777777" w:rsidR="005C632C" w:rsidRPr="00371858" w:rsidRDefault="00732A6D">
            <w:pPr>
              <w:pStyle w:val="Standard"/>
              <w:numPr>
                <w:ilvl w:val="0"/>
                <w:numId w:val="6"/>
              </w:numPr>
              <w:spacing w:line="276" w:lineRule="auto"/>
              <w:rPr>
                <w:rFonts w:ascii="Times New Roman" w:eastAsia="ArialMT" w:hAnsi="Times New Roman" w:cs="Times New Roman"/>
                <w:sz w:val="20"/>
                <w:szCs w:val="20"/>
              </w:rPr>
            </w:pPr>
            <w:r w:rsidRPr="00371858">
              <w:rPr>
                <w:rFonts w:ascii="Times New Roman" w:eastAsia="ArialMT" w:hAnsi="Times New Roman" w:cs="Times New Roman"/>
                <w:sz w:val="20"/>
                <w:szCs w:val="20"/>
              </w:rPr>
              <w:t>lusterko rampowe – krawężnikowe z prawej strony,</w:t>
            </w:r>
          </w:p>
          <w:p w14:paraId="0D84EDC3" w14:textId="77777777" w:rsidR="005C632C" w:rsidRPr="00371858" w:rsidRDefault="00732A6D">
            <w:pPr>
              <w:pStyle w:val="Standard"/>
              <w:numPr>
                <w:ilvl w:val="0"/>
                <w:numId w:val="6"/>
              </w:numPr>
              <w:spacing w:line="276" w:lineRule="auto"/>
              <w:rPr>
                <w:rFonts w:ascii="Times New Roman" w:eastAsia="ArialMT" w:hAnsi="Times New Roman" w:cs="Times New Roman"/>
                <w:sz w:val="20"/>
                <w:szCs w:val="20"/>
              </w:rPr>
            </w:pPr>
            <w:r w:rsidRPr="00371858">
              <w:rPr>
                <w:rFonts w:ascii="Times New Roman" w:eastAsia="ArialMT" w:hAnsi="Times New Roman" w:cs="Times New Roman"/>
                <w:sz w:val="20"/>
                <w:szCs w:val="20"/>
              </w:rPr>
              <w:t>lusterko rampowe – dojazdowe z przodu pojazdu,</w:t>
            </w:r>
          </w:p>
          <w:p w14:paraId="3FA20431" w14:textId="77777777" w:rsidR="005C632C" w:rsidRPr="00371858" w:rsidRDefault="00732A6D">
            <w:pPr>
              <w:pStyle w:val="Standard"/>
              <w:numPr>
                <w:ilvl w:val="0"/>
                <w:numId w:val="6"/>
              </w:numPr>
              <w:spacing w:line="276" w:lineRule="auto"/>
              <w:rPr>
                <w:rFonts w:ascii="Times New Roman" w:eastAsia="ArialMT" w:hAnsi="Times New Roman" w:cs="Times New Roman"/>
                <w:sz w:val="20"/>
                <w:szCs w:val="20"/>
              </w:rPr>
            </w:pPr>
            <w:r w:rsidRPr="00371858">
              <w:rPr>
                <w:rFonts w:ascii="Times New Roman" w:eastAsia="ArialMT" w:hAnsi="Times New Roman" w:cs="Times New Roman"/>
                <w:sz w:val="20"/>
                <w:szCs w:val="20"/>
              </w:rPr>
              <w:t>lampy przeciwmgielne z przodu i z tyłu pojazdu,</w:t>
            </w:r>
          </w:p>
          <w:p w14:paraId="4587A80A" w14:textId="77777777" w:rsidR="005C632C" w:rsidRPr="00371858" w:rsidRDefault="00732A6D">
            <w:pPr>
              <w:pStyle w:val="Standard"/>
              <w:numPr>
                <w:ilvl w:val="0"/>
                <w:numId w:val="6"/>
              </w:numPr>
              <w:spacing w:line="276" w:lineRule="auto"/>
              <w:rPr>
                <w:rFonts w:ascii="Times New Roman" w:eastAsia="ArialMT" w:hAnsi="Times New Roman" w:cs="Times New Roman"/>
                <w:sz w:val="20"/>
                <w:szCs w:val="20"/>
              </w:rPr>
            </w:pPr>
            <w:r w:rsidRPr="00371858">
              <w:rPr>
                <w:rFonts w:ascii="Times New Roman" w:eastAsia="ArialMT" w:hAnsi="Times New Roman" w:cs="Times New Roman"/>
                <w:sz w:val="20"/>
                <w:szCs w:val="20"/>
              </w:rPr>
              <w:t>nad drzwiami od strony dowódcy uchwyt do trzymania,</w:t>
            </w:r>
          </w:p>
          <w:p w14:paraId="0046521E" w14:textId="77777777" w:rsidR="005C632C" w:rsidRPr="00371858" w:rsidRDefault="00732A6D">
            <w:pPr>
              <w:pStyle w:val="Standard"/>
              <w:numPr>
                <w:ilvl w:val="0"/>
                <w:numId w:val="6"/>
              </w:numPr>
              <w:spacing w:line="276" w:lineRule="auto"/>
              <w:rPr>
                <w:rFonts w:ascii="Times New Roman" w:hAnsi="Times New Roman" w:cs="Times New Roman"/>
                <w:sz w:val="20"/>
                <w:szCs w:val="20"/>
              </w:rPr>
            </w:pPr>
            <w:r w:rsidRPr="00371858">
              <w:rPr>
                <w:rFonts w:ascii="Times New Roman" w:hAnsi="Times New Roman" w:cs="Times New Roman"/>
                <w:sz w:val="20"/>
                <w:szCs w:val="20"/>
              </w:rPr>
              <w:lastRenderedPageBreak/>
              <w:t>elektrycznie sterowane szyby w drzwiach przednich i tylnych,</w:t>
            </w:r>
          </w:p>
          <w:p w14:paraId="24C8EB25" w14:textId="77777777" w:rsidR="005C632C" w:rsidRPr="00371858" w:rsidRDefault="00732A6D">
            <w:pPr>
              <w:pStyle w:val="Standard"/>
              <w:numPr>
                <w:ilvl w:val="0"/>
                <w:numId w:val="6"/>
              </w:numPr>
              <w:spacing w:line="276" w:lineRule="auto"/>
              <w:rPr>
                <w:rFonts w:ascii="Times New Roman" w:hAnsi="Times New Roman" w:cs="Times New Roman"/>
                <w:sz w:val="20"/>
                <w:szCs w:val="20"/>
              </w:rPr>
            </w:pPr>
            <w:r w:rsidRPr="00371858">
              <w:rPr>
                <w:rFonts w:ascii="Times New Roman" w:hAnsi="Times New Roman" w:cs="Times New Roman"/>
                <w:sz w:val="20"/>
                <w:szCs w:val="20"/>
              </w:rPr>
              <w:t>radio samochodowe,</w:t>
            </w:r>
          </w:p>
          <w:p w14:paraId="4AF19E4B" w14:textId="77777777" w:rsidR="005C632C" w:rsidRPr="00371858" w:rsidRDefault="00732A6D">
            <w:pPr>
              <w:pStyle w:val="Standard"/>
              <w:numPr>
                <w:ilvl w:val="0"/>
                <w:numId w:val="6"/>
              </w:numPr>
              <w:spacing w:line="276" w:lineRule="auto"/>
              <w:rPr>
                <w:rFonts w:ascii="Times New Roman" w:hAnsi="Times New Roman" w:cs="Times New Roman"/>
                <w:sz w:val="20"/>
                <w:szCs w:val="20"/>
              </w:rPr>
            </w:pPr>
            <w:r w:rsidRPr="00371858">
              <w:rPr>
                <w:rFonts w:ascii="Times New Roman" w:hAnsi="Times New Roman" w:cs="Times New Roman"/>
                <w:sz w:val="20"/>
                <w:szCs w:val="20"/>
              </w:rPr>
              <w:t>zewnętrzna osłona przeciwsłoneczna z przodu na dachu kabiny.</w:t>
            </w:r>
          </w:p>
          <w:p w14:paraId="0242E537" w14:textId="77777777" w:rsidR="005C632C" w:rsidRPr="00371858" w:rsidRDefault="00732A6D">
            <w:pPr>
              <w:pStyle w:val="Tekstpodstawowy"/>
              <w:spacing w:after="0"/>
              <w:jc w:val="both"/>
            </w:pPr>
            <w:r w:rsidRPr="00371858">
              <w:t>W pobliżu wlewów płynów eksploatacyjnych konieczne jest umieszczenie informacji (trwałego oznakowania) gatunku i rodzaju wszystkich występujących w pojeździe płynów.</w:t>
            </w:r>
          </w:p>
        </w:tc>
        <w:tc>
          <w:tcPr>
            <w:tcW w:w="1559" w:type="dxa"/>
          </w:tcPr>
          <w:p w14:paraId="5B602454" w14:textId="77777777" w:rsidR="005C632C" w:rsidRPr="00371858" w:rsidRDefault="00732A6D">
            <w:pPr>
              <w:jc w:val="center"/>
              <w:rPr>
                <w:sz w:val="20"/>
                <w:szCs w:val="20"/>
              </w:rPr>
            </w:pPr>
            <w:r w:rsidRPr="00371858">
              <w:rPr>
                <w:sz w:val="20"/>
                <w:szCs w:val="20"/>
              </w:rPr>
              <w:lastRenderedPageBreak/>
              <w:t>1 szt.</w:t>
            </w:r>
          </w:p>
        </w:tc>
        <w:tc>
          <w:tcPr>
            <w:tcW w:w="2127" w:type="dxa"/>
          </w:tcPr>
          <w:p w14:paraId="125E90F3" w14:textId="77777777" w:rsidR="005C632C" w:rsidRPr="00371858" w:rsidRDefault="005C632C">
            <w:pPr>
              <w:jc w:val="center"/>
              <w:rPr>
                <w:sz w:val="20"/>
                <w:szCs w:val="20"/>
              </w:rPr>
            </w:pPr>
          </w:p>
        </w:tc>
      </w:tr>
      <w:tr w:rsidR="005C632C" w:rsidRPr="00371858" w14:paraId="48CFF8E0" w14:textId="77777777">
        <w:trPr>
          <w:jc w:val="center"/>
        </w:trPr>
        <w:tc>
          <w:tcPr>
            <w:tcW w:w="880" w:type="dxa"/>
          </w:tcPr>
          <w:p w14:paraId="724E9D40" w14:textId="77777777" w:rsidR="005C632C" w:rsidRPr="00371858" w:rsidRDefault="005C632C">
            <w:pPr>
              <w:numPr>
                <w:ilvl w:val="1"/>
                <w:numId w:val="1"/>
              </w:numPr>
              <w:jc w:val="center"/>
              <w:rPr>
                <w:sz w:val="20"/>
                <w:szCs w:val="20"/>
              </w:rPr>
            </w:pPr>
          </w:p>
        </w:tc>
        <w:tc>
          <w:tcPr>
            <w:tcW w:w="9781" w:type="dxa"/>
          </w:tcPr>
          <w:p w14:paraId="4CF387E0" w14:textId="77777777" w:rsidR="005C632C" w:rsidRPr="00371858" w:rsidRDefault="00732A6D">
            <w:pPr>
              <w:pStyle w:val="Standard"/>
              <w:spacing w:line="276" w:lineRule="auto"/>
              <w:rPr>
                <w:rFonts w:ascii="Times New Roman" w:hAnsi="Times New Roman" w:cs="Times New Roman"/>
                <w:sz w:val="20"/>
                <w:szCs w:val="20"/>
              </w:rPr>
            </w:pPr>
            <w:r w:rsidRPr="00371858">
              <w:rPr>
                <w:rFonts w:ascii="Times New Roman" w:hAnsi="Times New Roman" w:cs="Times New Roman"/>
                <w:sz w:val="20"/>
                <w:szCs w:val="20"/>
              </w:rPr>
              <w:t>Dodatkowe urządzenia sterowania i kontroli w kabinie kierowcy, dostępne i widoczne z miejsca kierowcy:</w:t>
            </w:r>
          </w:p>
          <w:p w14:paraId="35B07E4F" w14:textId="77777777" w:rsidR="005C632C" w:rsidRPr="00371858" w:rsidRDefault="00732A6D">
            <w:pPr>
              <w:pStyle w:val="Standard"/>
              <w:numPr>
                <w:ilvl w:val="0"/>
                <w:numId w:val="7"/>
              </w:numPr>
              <w:spacing w:line="276" w:lineRule="auto"/>
              <w:rPr>
                <w:rFonts w:ascii="Times New Roman" w:hAnsi="Times New Roman" w:cs="Times New Roman"/>
                <w:sz w:val="20"/>
                <w:szCs w:val="20"/>
              </w:rPr>
            </w:pPr>
            <w:r w:rsidRPr="00371858">
              <w:rPr>
                <w:rFonts w:ascii="Times New Roman" w:hAnsi="Times New Roman" w:cs="Times New Roman"/>
                <w:sz w:val="20"/>
                <w:szCs w:val="20"/>
              </w:rPr>
              <w:t>wskaźniki otwarcia skrytek i podestów,</w:t>
            </w:r>
          </w:p>
          <w:p w14:paraId="4EEA5FAF" w14:textId="77777777" w:rsidR="005C632C" w:rsidRPr="00371858" w:rsidRDefault="00732A6D">
            <w:pPr>
              <w:pStyle w:val="Akapitzlist"/>
              <w:numPr>
                <w:ilvl w:val="0"/>
                <w:numId w:val="7"/>
              </w:numPr>
              <w:spacing w:line="276" w:lineRule="auto"/>
              <w:rPr>
                <w:rFonts w:eastAsia="Droid Sans Fallback"/>
                <w:lang w:eastAsia="zh-CN" w:bidi="hi-IN"/>
              </w:rPr>
            </w:pPr>
            <w:r w:rsidRPr="00371858">
              <w:rPr>
                <w:rFonts w:eastAsia="Droid Sans Fallback"/>
                <w:lang w:eastAsia="zh-CN" w:bidi="hi-IN"/>
              </w:rPr>
              <w:t>sygnalizacja wysunięcia masztu oświetleniowego,</w:t>
            </w:r>
          </w:p>
          <w:p w14:paraId="1065A541" w14:textId="77777777" w:rsidR="005C632C" w:rsidRPr="00371858" w:rsidRDefault="00732A6D">
            <w:pPr>
              <w:pStyle w:val="Standard"/>
              <w:numPr>
                <w:ilvl w:val="0"/>
                <w:numId w:val="7"/>
              </w:numPr>
              <w:spacing w:line="276" w:lineRule="auto"/>
              <w:rPr>
                <w:rFonts w:ascii="Times New Roman" w:hAnsi="Times New Roman" w:cs="Times New Roman"/>
                <w:sz w:val="20"/>
                <w:szCs w:val="20"/>
              </w:rPr>
            </w:pPr>
            <w:r w:rsidRPr="00371858">
              <w:rPr>
                <w:rFonts w:ascii="Times New Roman" w:hAnsi="Times New Roman" w:cs="Times New Roman"/>
                <w:sz w:val="20"/>
                <w:szCs w:val="20"/>
              </w:rPr>
              <w:t>wskaźnik temperatury zewnętrznej,</w:t>
            </w:r>
          </w:p>
          <w:p w14:paraId="26815893" w14:textId="77777777" w:rsidR="005C632C" w:rsidRPr="00371858" w:rsidRDefault="00732A6D">
            <w:pPr>
              <w:pStyle w:val="Standard"/>
              <w:numPr>
                <w:ilvl w:val="0"/>
                <w:numId w:val="7"/>
              </w:numPr>
              <w:spacing w:line="276" w:lineRule="auto"/>
              <w:rPr>
                <w:rFonts w:ascii="Times New Roman" w:hAnsi="Times New Roman" w:cs="Times New Roman"/>
                <w:sz w:val="20"/>
                <w:szCs w:val="20"/>
              </w:rPr>
            </w:pPr>
            <w:r w:rsidRPr="00371858">
              <w:rPr>
                <w:rFonts w:ascii="Times New Roman" w:hAnsi="Times New Roman" w:cs="Times New Roman"/>
                <w:sz w:val="20"/>
                <w:szCs w:val="20"/>
              </w:rPr>
              <w:t>włącznik i sygnalizacja włączenia fali świetlnej,</w:t>
            </w:r>
          </w:p>
          <w:p w14:paraId="4B2FCE74" w14:textId="77777777" w:rsidR="005C632C" w:rsidRPr="00371858" w:rsidRDefault="00732A6D">
            <w:pPr>
              <w:pStyle w:val="Standard"/>
              <w:numPr>
                <w:ilvl w:val="0"/>
                <w:numId w:val="7"/>
              </w:numPr>
              <w:spacing w:line="276" w:lineRule="auto"/>
              <w:rPr>
                <w:rFonts w:ascii="Times New Roman" w:hAnsi="Times New Roman" w:cs="Times New Roman"/>
                <w:sz w:val="20"/>
                <w:szCs w:val="20"/>
              </w:rPr>
            </w:pPr>
            <w:r w:rsidRPr="00371858">
              <w:rPr>
                <w:rFonts w:ascii="Times New Roman" w:hAnsi="Times New Roman" w:cs="Times New Roman"/>
                <w:sz w:val="20"/>
                <w:szCs w:val="20"/>
              </w:rPr>
              <w:t>włącznik i sygnalizacja włączenia autopompy,</w:t>
            </w:r>
          </w:p>
          <w:p w14:paraId="041003D2" w14:textId="77777777" w:rsidR="005C632C" w:rsidRPr="00371858" w:rsidRDefault="00732A6D">
            <w:pPr>
              <w:pStyle w:val="Standard"/>
              <w:numPr>
                <w:ilvl w:val="0"/>
                <w:numId w:val="7"/>
              </w:numPr>
              <w:spacing w:line="276" w:lineRule="auto"/>
              <w:rPr>
                <w:rFonts w:ascii="Times New Roman" w:hAnsi="Times New Roman" w:cs="Times New Roman"/>
                <w:sz w:val="20"/>
                <w:szCs w:val="20"/>
              </w:rPr>
            </w:pPr>
            <w:r w:rsidRPr="00371858">
              <w:rPr>
                <w:rFonts w:ascii="Times New Roman" w:hAnsi="Times New Roman" w:cs="Times New Roman"/>
                <w:sz w:val="20"/>
                <w:szCs w:val="20"/>
              </w:rPr>
              <w:t xml:space="preserve">włącznik i sygnalizacja włączenia oświetlenia pola pracy i zabudowy. </w:t>
            </w:r>
          </w:p>
          <w:p w14:paraId="756F544C" w14:textId="77777777" w:rsidR="005C632C" w:rsidRPr="00371858" w:rsidRDefault="00732A6D">
            <w:pPr>
              <w:pStyle w:val="Standard"/>
              <w:numPr>
                <w:ilvl w:val="0"/>
                <w:numId w:val="7"/>
              </w:numPr>
              <w:spacing w:line="276" w:lineRule="auto"/>
              <w:rPr>
                <w:rFonts w:ascii="Times New Roman" w:hAnsi="Times New Roman" w:cs="Times New Roman"/>
                <w:sz w:val="20"/>
                <w:szCs w:val="20"/>
              </w:rPr>
            </w:pPr>
            <w:r w:rsidRPr="00371858">
              <w:rPr>
                <w:rFonts w:ascii="Times New Roman" w:hAnsi="Times New Roman" w:cs="Times New Roman"/>
                <w:sz w:val="20"/>
                <w:szCs w:val="20"/>
              </w:rPr>
              <w:t>włączniki załączające przystawki odbioru mocy zabezpieczone przed przypadkowym włączeniem.</w:t>
            </w:r>
          </w:p>
        </w:tc>
        <w:tc>
          <w:tcPr>
            <w:tcW w:w="1559" w:type="dxa"/>
          </w:tcPr>
          <w:p w14:paraId="4B01CC9D" w14:textId="77777777" w:rsidR="005C632C" w:rsidRPr="00371858" w:rsidRDefault="005C632C">
            <w:pPr>
              <w:jc w:val="center"/>
              <w:rPr>
                <w:sz w:val="20"/>
                <w:szCs w:val="20"/>
              </w:rPr>
            </w:pPr>
          </w:p>
        </w:tc>
        <w:tc>
          <w:tcPr>
            <w:tcW w:w="2127" w:type="dxa"/>
          </w:tcPr>
          <w:p w14:paraId="1F13772F" w14:textId="77777777" w:rsidR="005C632C" w:rsidRPr="00371858" w:rsidRDefault="005C632C">
            <w:pPr>
              <w:jc w:val="center"/>
              <w:rPr>
                <w:sz w:val="20"/>
                <w:szCs w:val="20"/>
              </w:rPr>
            </w:pPr>
          </w:p>
        </w:tc>
      </w:tr>
      <w:tr w:rsidR="005C632C" w:rsidRPr="00371858" w14:paraId="5E527B2B" w14:textId="77777777" w:rsidTr="006E680F">
        <w:trPr>
          <w:trHeight w:val="170"/>
          <w:jc w:val="center"/>
        </w:trPr>
        <w:tc>
          <w:tcPr>
            <w:tcW w:w="880" w:type="dxa"/>
          </w:tcPr>
          <w:p w14:paraId="6D8B890E" w14:textId="77777777" w:rsidR="005C632C" w:rsidRPr="00371858" w:rsidRDefault="005C632C">
            <w:pPr>
              <w:numPr>
                <w:ilvl w:val="1"/>
                <w:numId w:val="1"/>
              </w:numPr>
              <w:jc w:val="center"/>
              <w:rPr>
                <w:sz w:val="20"/>
                <w:szCs w:val="20"/>
              </w:rPr>
            </w:pPr>
          </w:p>
        </w:tc>
        <w:tc>
          <w:tcPr>
            <w:tcW w:w="9781" w:type="dxa"/>
          </w:tcPr>
          <w:p w14:paraId="0BD76833" w14:textId="77777777" w:rsidR="00BB6796" w:rsidRPr="00371858" w:rsidRDefault="00BB6796" w:rsidP="00BB6796">
            <w:pPr>
              <w:pStyle w:val="Tekstpodstawowy"/>
            </w:pPr>
            <w:r w:rsidRPr="00371858">
              <w:t>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7K60FXW z anteną ¼ λ zamontowaną na dachu pojazdu i zestrojoną na częstotliwość 149 MHz oraz zamontowaną i podłączoną dedykowaną anteną GPS, przystosowany do pracyw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Tier II algorytmem ARC4 o długości klucza 40 bit. Parametry anteny - WFS na częstotliwości 149 MHz nie przekraczający wartości 1,4, a zysk energetyczny zamontowanej anteny λ/4 co najmniej 0 dBd (2,15 dBi).</w:t>
            </w:r>
          </w:p>
          <w:p w14:paraId="61C511C4" w14:textId="77777777" w:rsidR="00BB6796" w:rsidRPr="00371858" w:rsidRDefault="00BB6796" w:rsidP="00BB6796">
            <w:pPr>
              <w:pStyle w:val="Tekstpodstawowy"/>
            </w:pPr>
            <w:r w:rsidRPr="00371858">
              <w:t>Dodatkowo radiotelefon musi spełniać warunki:</w:t>
            </w:r>
          </w:p>
          <w:p w14:paraId="6047709B" w14:textId="77777777" w:rsidR="00BB6796" w:rsidRPr="00371858" w:rsidRDefault="00BB6796" w:rsidP="00BB6796">
            <w:pPr>
              <w:pStyle w:val="Tekstpodstawowy"/>
            </w:pPr>
            <w:r w:rsidRPr="00371858">
              <w:t>a.</w:t>
            </w:r>
            <w:r w:rsidRPr="00371858">
              <w:tab/>
              <w:t xml:space="preserve">praca w trybie wykorzystującym dwie szczeliny czasowe na jednej częstotliwości simpleksowej. Możliwość późniejszej modernizacji do trunkingu DMR Tier 3 (ETSI DMR TS 102 361-4) bez konieczności wymiany </w:t>
            </w:r>
            <w:r w:rsidRPr="00371858">
              <w:lastRenderedPageBreak/>
              <w:t>radiotelefonu,</w:t>
            </w:r>
          </w:p>
          <w:p w14:paraId="1BA541E1" w14:textId="2DDD11A8" w:rsidR="00DC7E6A" w:rsidRPr="00371858" w:rsidRDefault="00BB6796" w:rsidP="00BB6796">
            <w:pPr>
              <w:pStyle w:val="Tekstpodstawowy"/>
            </w:pPr>
            <w:r w:rsidRPr="00371858">
              <w:t>b.</w:t>
            </w:r>
            <w:r w:rsidRPr="00371858">
              <w:tab/>
              <w:t>obsługa Bluetooth 4.x lub nowszy do obsługi akcesoriów,</w:t>
            </w:r>
          </w:p>
          <w:p w14:paraId="3A371D18" w14:textId="77777777" w:rsidR="00BB6796" w:rsidRPr="00371858" w:rsidRDefault="00BB6796" w:rsidP="00BB6796">
            <w:pPr>
              <w:pStyle w:val="Tekstpodstawowy"/>
            </w:pPr>
            <w:r w:rsidRPr="00371858">
              <w:t>c.</w:t>
            </w:r>
            <w:r w:rsidRPr="00371858">
              <w:tab/>
              <w:t>wbudowany moduł GPS</w:t>
            </w:r>
          </w:p>
          <w:p w14:paraId="409F3894" w14:textId="3581E53C" w:rsidR="00DC7E6A" w:rsidRPr="00371858" w:rsidRDefault="00DC7E6A" w:rsidP="00BB6796">
            <w:pPr>
              <w:pStyle w:val="Tekstpodstawowy"/>
            </w:pPr>
            <w:r w:rsidRPr="00371858">
              <w:t>d.           -</w:t>
            </w:r>
          </w:p>
          <w:p w14:paraId="6F63FE67" w14:textId="77777777" w:rsidR="00BB6796" w:rsidRPr="00371858" w:rsidRDefault="00BB6796" w:rsidP="00BB6796">
            <w:pPr>
              <w:pStyle w:val="Tekstpodstawowy"/>
            </w:pPr>
            <w:r w:rsidRPr="00371858">
              <w:t>e.</w:t>
            </w:r>
            <w:r w:rsidRPr="00371858">
              <w:tab/>
              <w:t>parametry techniczne nadajnika: stabilność częstotliwości +/- 0.5 ppm,</w:t>
            </w:r>
          </w:p>
          <w:p w14:paraId="6A23A9B4" w14:textId="77777777" w:rsidR="00BB6796" w:rsidRPr="00371858" w:rsidRDefault="00BB6796" w:rsidP="00BB6796">
            <w:pPr>
              <w:pStyle w:val="Tekstpodstawowy"/>
            </w:pPr>
            <w:r w:rsidRPr="00371858">
              <w:t>f.</w:t>
            </w:r>
            <w:r w:rsidRPr="00371858">
              <w:tab/>
              <w:t xml:space="preserve">parametry techniczne odbiornika : </w:t>
            </w:r>
          </w:p>
          <w:p w14:paraId="75325AFE" w14:textId="77777777" w:rsidR="00BB6796" w:rsidRPr="00371858" w:rsidRDefault="00BB6796" w:rsidP="00BB6796">
            <w:pPr>
              <w:pStyle w:val="Tekstpodstawowy"/>
            </w:pPr>
            <w:r w:rsidRPr="00371858">
              <w:t>-</w:t>
            </w:r>
            <w:r w:rsidRPr="00371858">
              <w:tab/>
              <w:t>czułość analogowa nie gorsza niż 0,25 μV przy SINAD wynoszącym 12 dB,</w:t>
            </w:r>
          </w:p>
          <w:p w14:paraId="27D9C51A" w14:textId="77777777" w:rsidR="00BB6796" w:rsidRPr="00371858" w:rsidRDefault="00BB6796" w:rsidP="00BB6796">
            <w:pPr>
              <w:pStyle w:val="Tekstpodstawowy"/>
            </w:pPr>
            <w:r w:rsidRPr="00371858">
              <w:t>-</w:t>
            </w:r>
            <w:r w:rsidRPr="00371858">
              <w:tab/>
              <w:t>czułość cyfrowa przy bitowej stopie błędu (BER) 5% nie gorsza niż 0,25 μV,</w:t>
            </w:r>
          </w:p>
          <w:p w14:paraId="686B2F9D" w14:textId="77777777" w:rsidR="00BB6796" w:rsidRPr="00371858" w:rsidRDefault="00BB6796" w:rsidP="00BB6796">
            <w:pPr>
              <w:pStyle w:val="Tekstpodstawowy"/>
            </w:pPr>
            <w:r w:rsidRPr="00371858">
              <w:t>-</w:t>
            </w:r>
            <w:r w:rsidRPr="00371858">
              <w:tab/>
              <w:t>moc akustyczna &gt; 2 W,</w:t>
            </w:r>
          </w:p>
          <w:p w14:paraId="730E8A93" w14:textId="77777777" w:rsidR="00BB6796" w:rsidRPr="00371858" w:rsidRDefault="00BB6796" w:rsidP="00BB6796">
            <w:pPr>
              <w:pStyle w:val="Tekstpodstawowy"/>
            </w:pPr>
            <w:r w:rsidRPr="00371858">
              <w:t>-</w:t>
            </w:r>
            <w:r w:rsidRPr="00371858">
              <w:tab/>
              <w:t>zniekształcenia akustyczne przy nominalnej mocy akustycznej ≤3%.</w:t>
            </w:r>
          </w:p>
          <w:p w14:paraId="0FE722DD" w14:textId="77777777" w:rsidR="00BB6796" w:rsidRPr="00371858" w:rsidRDefault="00BB6796" w:rsidP="00BB6796">
            <w:pPr>
              <w:pStyle w:val="Tekstpodstawowy"/>
            </w:pPr>
            <w:r w:rsidRPr="00371858">
              <w:t>g.</w:t>
            </w:r>
            <w:r w:rsidRPr="00371858">
              <w:tab/>
              <w:t>Środowisko i klimatyczne warunki pracy:</w:t>
            </w:r>
          </w:p>
          <w:p w14:paraId="31313CB2" w14:textId="77777777" w:rsidR="00BB6796" w:rsidRPr="00371858" w:rsidRDefault="00BB6796" w:rsidP="00BB6796">
            <w:pPr>
              <w:pStyle w:val="Tekstpodstawowy"/>
            </w:pPr>
            <w:r w:rsidRPr="00371858">
              <w:t>-</w:t>
            </w:r>
            <w:r w:rsidRPr="00371858">
              <w:tab/>
              <w:t>ochrona przed pyłem i wilgocią min.: IP54 zgodnie z EN60529,</w:t>
            </w:r>
          </w:p>
          <w:p w14:paraId="48F24C49" w14:textId="77777777" w:rsidR="00BB6796" w:rsidRPr="00371858" w:rsidRDefault="00BB6796" w:rsidP="00BB6796">
            <w:pPr>
              <w:pStyle w:val="Tekstpodstawowy"/>
            </w:pPr>
            <w:r w:rsidRPr="00371858">
              <w:t>-</w:t>
            </w:r>
            <w:r w:rsidRPr="00371858">
              <w:tab/>
              <w:t>zgodny z MIL-STD810G w zakresie odporności na wysoką temperaturę; niską temperaturę; szok temperaturowy; niskie ciśnienie; promieniowanie słoneczne; wilgotność; deszcz; słoną mgłę; wibracje; wstrząsy; kurz.</w:t>
            </w:r>
          </w:p>
          <w:p w14:paraId="12655B46" w14:textId="77777777" w:rsidR="00BB6796" w:rsidRPr="00371858" w:rsidRDefault="00BB6796" w:rsidP="00BB6796">
            <w:pPr>
              <w:pStyle w:val="Tekstpodstawowy"/>
            </w:pPr>
            <w:r w:rsidRPr="00371858">
              <w:t>h.</w:t>
            </w:r>
            <w:r w:rsidRPr="00371858">
              <w:tab/>
              <w:t>Wymagania uzupełniające:</w:t>
            </w:r>
          </w:p>
          <w:p w14:paraId="556B3C3C" w14:textId="77777777" w:rsidR="00BB6796" w:rsidRPr="00371858" w:rsidRDefault="00BB6796" w:rsidP="00BB6796">
            <w:pPr>
              <w:pStyle w:val="Tekstpodstawowy"/>
            </w:pPr>
            <w:r w:rsidRPr="00371858">
              <w:t>-</w:t>
            </w:r>
            <w:r w:rsidRPr="00371858">
              <w:tab/>
              <w:t>Metody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0DF29F4B" w14:textId="77777777" w:rsidR="00BB6796" w:rsidRPr="00371858" w:rsidRDefault="00BB6796" w:rsidP="00BB6796">
            <w:pPr>
              <w:pStyle w:val="Tekstpodstawowy"/>
            </w:pPr>
            <w:r w:rsidRPr="00371858">
              <w:t xml:space="preserve">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w:t>
            </w:r>
            <w:r w:rsidRPr="00371858">
              <w:lastRenderedPageBreak/>
              <w:t>Urządzenia fabryczne samochodu oraz pozostałe zamontowane w trakcie zabudowy pojazdu (sygnały ostrzegawcze świetlne i dźwiękowe, kamery cofania, monitory ekranowe itp.) nie mogą powodować zakłóceń w pracy urządzeń łączności.</w:t>
            </w:r>
          </w:p>
          <w:p w14:paraId="2FD5BD64" w14:textId="77777777" w:rsidR="00BB6796" w:rsidRPr="00371858" w:rsidRDefault="00BB6796" w:rsidP="00BB6796">
            <w:pPr>
              <w:pStyle w:val="Tekstpodstawowy"/>
            </w:pPr>
            <w:r w:rsidRPr="00371858">
              <w:t>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mikrofon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35CF6132" w14:textId="77777777" w:rsidR="00BB6796" w:rsidRPr="00371858" w:rsidRDefault="00BB6796" w:rsidP="00BB6796">
            <w:pPr>
              <w:pStyle w:val="Tekstpodstawowy"/>
            </w:pPr>
            <w:r w:rsidRPr="00371858">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6FD09A05" w14:textId="77777777" w:rsidR="00BB6796" w:rsidRPr="00371858" w:rsidRDefault="00BB6796" w:rsidP="00BB6796">
            <w:pPr>
              <w:pStyle w:val="Tekstpodstawowy"/>
            </w:pPr>
            <w:r w:rsidRPr="00371858">
              <w:t>Montaż urządzeń realizowany przez Wykonawcę po uzgodnieniu i ustaleniu miejsca montażu przez Odbiorcę podczas realizacji zamówienia (na etapie inspekcji produkcyjnej). Urządzenia muszą być objęte co najmniej 24-miesięczną gwarancją.</w:t>
            </w:r>
          </w:p>
          <w:p w14:paraId="5E202EDD" w14:textId="3F17B9D1" w:rsidR="005C632C" w:rsidRPr="00371858" w:rsidRDefault="00E23B18" w:rsidP="006E680F">
            <w:pPr>
              <w:pStyle w:val="Tekstpodstawowy"/>
            </w:pPr>
            <w:r w:rsidRPr="00371858">
              <w:rPr>
                <w:szCs w:val="18"/>
              </w:rPr>
              <w:t>Wykonawca dostarczy dokumentację dotyczącą wizualnego schematu sposobu prowadzenia kabli antenowych użytych dla instalacji łączności radiowej (radio-antena), potwierdzenie strojenia anten (wartość SWR nie większy niż 1.4 dla DMR), sposób podłączenia zasilania radia - schemat wizualny. Dokumentacja i instrukcja instalacji musi być wykonana w języku polskim i dostarczona w postaci nośnika elektronicznego lub wydrukowanych opisów, schematów i zdjęć.</w:t>
            </w:r>
          </w:p>
        </w:tc>
        <w:tc>
          <w:tcPr>
            <w:tcW w:w="1559" w:type="dxa"/>
          </w:tcPr>
          <w:p w14:paraId="13B2CCD9" w14:textId="77777777" w:rsidR="005C632C" w:rsidRPr="00371858" w:rsidRDefault="00732A6D">
            <w:pPr>
              <w:jc w:val="center"/>
              <w:rPr>
                <w:sz w:val="20"/>
                <w:szCs w:val="20"/>
              </w:rPr>
            </w:pPr>
            <w:r w:rsidRPr="00371858">
              <w:rPr>
                <w:sz w:val="20"/>
                <w:szCs w:val="20"/>
              </w:rPr>
              <w:lastRenderedPageBreak/>
              <w:t>1 kpl.</w:t>
            </w:r>
          </w:p>
        </w:tc>
        <w:tc>
          <w:tcPr>
            <w:tcW w:w="2127" w:type="dxa"/>
          </w:tcPr>
          <w:p w14:paraId="4D695E46" w14:textId="77777777" w:rsidR="005C632C" w:rsidRPr="00371858" w:rsidRDefault="00732A6D">
            <w:pPr>
              <w:rPr>
                <w:sz w:val="20"/>
                <w:szCs w:val="20"/>
              </w:rPr>
            </w:pPr>
            <w:r w:rsidRPr="00371858">
              <w:rPr>
                <w:i/>
                <w:sz w:val="20"/>
                <w:szCs w:val="20"/>
              </w:rPr>
              <w:t>Należy podać proponowany radiotelefon (marka, typ, model).</w:t>
            </w:r>
          </w:p>
        </w:tc>
      </w:tr>
      <w:tr w:rsidR="005C632C" w:rsidRPr="00371858" w14:paraId="4D84DC3F" w14:textId="77777777">
        <w:trPr>
          <w:trHeight w:val="635"/>
          <w:jc w:val="center"/>
        </w:trPr>
        <w:tc>
          <w:tcPr>
            <w:tcW w:w="880" w:type="dxa"/>
          </w:tcPr>
          <w:p w14:paraId="1D4C155D" w14:textId="77777777" w:rsidR="005C632C" w:rsidRPr="00371858" w:rsidRDefault="00732A6D">
            <w:pPr>
              <w:ind w:left="113"/>
              <w:jc w:val="center"/>
              <w:rPr>
                <w:sz w:val="20"/>
                <w:szCs w:val="20"/>
              </w:rPr>
            </w:pPr>
            <w:r w:rsidRPr="00371858">
              <w:rPr>
                <w:sz w:val="20"/>
                <w:szCs w:val="20"/>
              </w:rPr>
              <w:lastRenderedPageBreak/>
              <w:t>2.17.</w:t>
            </w:r>
          </w:p>
        </w:tc>
        <w:tc>
          <w:tcPr>
            <w:tcW w:w="9781" w:type="dxa"/>
          </w:tcPr>
          <w:p w14:paraId="0ADC441D" w14:textId="79A81CF6" w:rsidR="005C632C" w:rsidRPr="00371858" w:rsidRDefault="00732A6D">
            <w:pPr>
              <w:rPr>
                <w:sz w:val="20"/>
                <w:szCs w:val="20"/>
              </w:rPr>
            </w:pPr>
            <w:r w:rsidRPr="00371858">
              <w:rPr>
                <w:sz w:val="20"/>
                <w:szCs w:val="20"/>
              </w:rPr>
              <w:t>W kabinie kierowcy zamontowane radiotelefony noszone</w:t>
            </w:r>
            <w:r w:rsidR="00FC213B" w:rsidRPr="00371858">
              <w:rPr>
                <w:sz w:val="20"/>
                <w:szCs w:val="20"/>
              </w:rPr>
              <w:t xml:space="preserve"> DMR</w:t>
            </w:r>
            <w:r w:rsidRPr="00371858">
              <w:rPr>
                <w:sz w:val="20"/>
                <w:szCs w:val="20"/>
              </w:rPr>
              <w:t xml:space="preserve"> - </w:t>
            </w:r>
            <w:r w:rsidR="0058791C" w:rsidRPr="00371858">
              <w:rPr>
                <w:sz w:val="20"/>
                <w:szCs w:val="20"/>
              </w:rPr>
              <w:t>5</w:t>
            </w:r>
            <w:r w:rsidRPr="00371858">
              <w:rPr>
                <w:sz w:val="20"/>
                <w:szCs w:val="20"/>
              </w:rPr>
              <w:t xml:space="preserve"> kpl. wyposażone w moduł GPS spełniające </w:t>
            </w:r>
            <w:r w:rsidR="00D40718" w:rsidRPr="00371858">
              <w:rPr>
                <w:sz w:val="20"/>
                <w:szCs w:val="20"/>
              </w:rPr>
              <w:t>minimalne wymagania techniczno-funkcjonalne określone w Załączniku 4 „Minimalne wymagania techniczno-funkcjonalne dla radiotelefonów dwusystemowych noszonych” do „Instrukcji w sprawie organizacji łączności radiowej” wprowadzone Rozkazem nr 8 Komendanta Głównego Państwowej Straży Pożarnej z dnia 5 kwietnia 2019 r</w:t>
            </w:r>
          </w:p>
          <w:p w14:paraId="3F2DD045" w14:textId="77777777" w:rsidR="005C632C" w:rsidRPr="00371858" w:rsidRDefault="00732A6D">
            <w:pPr>
              <w:rPr>
                <w:sz w:val="20"/>
                <w:szCs w:val="20"/>
              </w:rPr>
            </w:pPr>
            <w:r w:rsidRPr="00371858">
              <w:rPr>
                <w:sz w:val="20"/>
                <w:szCs w:val="20"/>
              </w:rPr>
              <w:t>Radiotelefon powinien mieć możliwość maskowania korespondencji w trybie cyfrowym DMR Tier II, algorytmem ARC4 o długości klucza 40 bitów</w:t>
            </w:r>
            <w:r w:rsidR="00D40718" w:rsidRPr="00371858">
              <w:rPr>
                <w:sz w:val="20"/>
                <w:szCs w:val="20"/>
              </w:rPr>
              <w:t>.</w:t>
            </w:r>
          </w:p>
          <w:p w14:paraId="35870730" w14:textId="4BE3EF97" w:rsidR="00D40718" w:rsidRPr="00371858" w:rsidRDefault="00D40718">
            <w:pPr>
              <w:rPr>
                <w:sz w:val="20"/>
                <w:szCs w:val="20"/>
              </w:rPr>
            </w:pPr>
            <w:r w:rsidRPr="00371858">
              <w:rPr>
                <w:sz w:val="20"/>
                <w:szCs w:val="20"/>
              </w:rPr>
              <w:t>Wszystkie radiotelefony noszone wyposażone w mikrofon zewnętrzny z przyciskiem PTT typu gruszka</w:t>
            </w:r>
          </w:p>
          <w:p w14:paraId="2F0FCF45" w14:textId="37796561" w:rsidR="00835951" w:rsidRPr="00371858" w:rsidRDefault="00835951" w:rsidP="00835951">
            <w:pPr>
              <w:pStyle w:val="Tekstpodstawowy"/>
              <w:spacing w:after="0"/>
            </w:pPr>
            <w:r w:rsidRPr="00371858">
              <w:t xml:space="preserve">Dodatkowo należy zamontować w kabinie kierowcy ładowarki </w:t>
            </w:r>
            <w:r w:rsidR="00EA62CB" w:rsidRPr="00371858">
              <w:t xml:space="preserve">min. </w:t>
            </w:r>
            <w:r w:rsidR="0058791C" w:rsidRPr="00371858">
              <w:t>5</w:t>
            </w:r>
            <w:r w:rsidR="00EA62CB" w:rsidRPr="00371858">
              <w:t xml:space="preserve"> stanowiskową – 1</w:t>
            </w:r>
            <w:r w:rsidRPr="00371858">
              <w:t xml:space="preserve"> kpl., zasilane z instalacji elektrycznej pojazdu wyposażone w fabryczne zabezpieczenia radiotelefonu noszonego przed przemieszczaniem. </w:t>
            </w:r>
          </w:p>
          <w:p w14:paraId="0C8F542D" w14:textId="77777777" w:rsidR="00835951" w:rsidRPr="00371858" w:rsidRDefault="00835951" w:rsidP="00835951">
            <w:pPr>
              <w:pStyle w:val="Tekstpodstawowy"/>
            </w:pPr>
            <w:r w:rsidRPr="00371858">
              <w:t>Zamawiający wymaga dostarczenia dokumentacji technicznej, eksploatacyjnej i ewidencyjnej zgodnie z „Tabelą 6 dane ewidencyjne urządzeń radiowych”.</w:t>
            </w:r>
          </w:p>
          <w:p w14:paraId="719CE81C" w14:textId="0E622BC2" w:rsidR="00835951" w:rsidRPr="00371858" w:rsidRDefault="00835951" w:rsidP="00835951">
            <w:pPr>
              <w:pStyle w:val="Tekstpodstawowy"/>
            </w:pPr>
            <w:r w:rsidRPr="00371858">
              <w:t xml:space="preserve">Dodatkowo należy dostarczyć 1 x ładowarkę </w:t>
            </w:r>
            <w:r w:rsidR="0058791C" w:rsidRPr="00371858">
              <w:t>5</w:t>
            </w:r>
            <w:r w:rsidRPr="00371858">
              <w:t xml:space="preserve"> stanowiskową tzw. szybką, zasilaną z sieci 230V/AC  do ładowania ww. radiotelefonów poza pojazdem.</w:t>
            </w:r>
          </w:p>
          <w:p w14:paraId="1771B97B" w14:textId="705E1AB1" w:rsidR="00251C81" w:rsidRPr="00371858" w:rsidRDefault="00835951" w:rsidP="00835951">
            <w:pPr>
              <w:pStyle w:val="Tekstpodstawowy"/>
            </w:pPr>
            <w:r w:rsidRPr="00371858">
              <w:t>Do radiotelefonów należy dostarczyć oprogramowanie CPS i okablowanie niezbędne do programowania radiotelefonu kompatybilne z systemem Microsoft Windows 10.</w:t>
            </w:r>
          </w:p>
        </w:tc>
        <w:tc>
          <w:tcPr>
            <w:tcW w:w="1559" w:type="dxa"/>
          </w:tcPr>
          <w:p w14:paraId="00E5645D" w14:textId="77777777" w:rsidR="005C632C" w:rsidRPr="00371858" w:rsidRDefault="005C632C">
            <w:pPr>
              <w:rPr>
                <w:strike/>
                <w:sz w:val="20"/>
                <w:szCs w:val="20"/>
              </w:rPr>
            </w:pPr>
          </w:p>
          <w:p w14:paraId="7B4804C8" w14:textId="6A7E235A" w:rsidR="005C632C" w:rsidRPr="00371858" w:rsidRDefault="0058791C">
            <w:pPr>
              <w:jc w:val="center"/>
              <w:rPr>
                <w:sz w:val="20"/>
                <w:szCs w:val="20"/>
              </w:rPr>
            </w:pPr>
            <w:r w:rsidRPr="00371858">
              <w:rPr>
                <w:sz w:val="20"/>
                <w:szCs w:val="20"/>
              </w:rPr>
              <w:t>5</w:t>
            </w:r>
            <w:r w:rsidR="00732A6D" w:rsidRPr="00371858">
              <w:rPr>
                <w:sz w:val="20"/>
                <w:szCs w:val="20"/>
              </w:rPr>
              <w:t xml:space="preserve"> kpl.</w:t>
            </w:r>
          </w:p>
        </w:tc>
        <w:tc>
          <w:tcPr>
            <w:tcW w:w="2127" w:type="dxa"/>
          </w:tcPr>
          <w:p w14:paraId="14EC6FAC" w14:textId="77777777" w:rsidR="005C632C" w:rsidRPr="00371858" w:rsidRDefault="00732A6D">
            <w:pPr>
              <w:rPr>
                <w:sz w:val="20"/>
                <w:szCs w:val="20"/>
              </w:rPr>
            </w:pPr>
            <w:r w:rsidRPr="00371858">
              <w:rPr>
                <w:i/>
                <w:sz w:val="20"/>
                <w:szCs w:val="20"/>
              </w:rPr>
              <w:t>Należy podać proponowany radiotelefon (marka, typ, model).</w:t>
            </w:r>
          </w:p>
        </w:tc>
      </w:tr>
      <w:tr w:rsidR="00FC213B" w:rsidRPr="00371858" w14:paraId="30600D8E" w14:textId="77777777">
        <w:trPr>
          <w:jc w:val="center"/>
        </w:trPr>
        <w:tc>
          <w:tcPr>
            <w:tcW w:w="880" w:type="dxa"/>
          </w:tcPr>
          <w:p w14:paraId="7D0230A7" w14:textId="182B9FB8" w:rsidR="00FC213B" w:rsidRPr="00371858" w:rsidRDefault="00FC213B">
            <w:pPr>
              <w:numPr>
                <w:ilvl w:val="1"/>
                <w:numId w:val="21"/>
              </w:numPr>
              <w:jc w:val="center"/>
              <w:rPr>
                <w:sz w:val="20"/>
                <w:szCs w:val="20"/>
              </w:rPr>
            </w:pPr>
          </w:p>
        </w:tc>
        <w:tc>
          <w:tcPr>
            <w:tcW w:w="9781" w:type="dxa"/>
          </w:tcPr>
          <w:p w14:paraId="22F7AEA1" w14:textId="77777777" w:rsidR="00FC213B" w:rsidRPr="00371858" w:rsidRDefault="00FC213B" w:rsidP="009B1D1A">
            <w:pPr>
              <w:jc w:val="both"/>
              <w:rPr>
                <w:sz w:val="20"/>
                <w:szCs w:val="20"/>
              </w:rPr>
            </w:pPr>
            <w:r w:rsidRPr="00371858">
              <w:rPr>
                <w:sz w:val="20"/>
                <w:szCs w:val="20"/>
              </w:rPr>
              <w:t>W kabinie kierowcy zamontowany drugi radiotelefon przewoźny, pracujący w systemie TETRA (kompatybilny z pracującym systemem Policji z danego regionu), spełniający minimalne wymagania techniczno-funkcjonalne określone w załączniku nr 6 do instrukcji stanowiącej załącznik do Rozkazu Nr 8 Komendanta Głównego Państwowej Straży Pożarnej z dnia 5 kwietnia 2019 r. w sprawie organizacji łączności radiowej (Dz. Urz. KG PSP z 2019 r., poz. 7), a także:</w:t>
            </w:r>
          </w:p>
          <w:p w14:paraId="12F32265" w14:textId="77777777" w:rsidR="00FC213B" w:rsidRPr="00371858" w:rsidRDefault="00FC213B" w:rsidP="009B1D1A">
            <w:pPr>
              <w:jc w:val="both"/>
              <w:rPr>
                <w:sz w:val="20"/>
                <w:szCs w:val="20"/>
              </w:rPr>
            </w:pPr>
            <w:r w:rsidRPr="00371858">
              <w:rPr>
                <w:b/>
                <w:bCs/>
                <w:sz w:val="20"/>
                <w:szCs w:val="20"/>
              </w:rPr>
              <w:t>Parametry techniczne ogólne:</w:t>
            </w:r>
            <w:r w:rsidRPr="00371858">
              <w:rPr>
                <w:sz w:val="20"/>
                <w:szCs w:val="20"/>
              </w:rPr>
              <w:t> </w:t>
            </w:r>
          </w:p>
          <w:p w14:paraId="147B303F" w14:textId="77777777" w:rsidR="00FC213B" w:rsidRPr="00371858" w:rsidRDefault="00FC213B" w:rsidP="00FC213B">
            <w:pPr>
              <w:numPr>
                <w:ilvl w:val="0"/>
                <w:numId w:val="35"/>
              </w:numPr>
              <w:jc w:val="both"/>
              <w:rPr>
                <w:sz w:val="20"/>
                <w:szCs w:val="20"/>
              </w:rPr>
            </w:pPr>
            <w:r w:rsidRPr="00371858">
              <w:rPr>
                <w:sz w:val="20"/>
                <w:szCs w:val="20"/>
              </w:rPr>
              <w:t>Zakres częstotliwości pracy w trybie trankingowym (TMO) 380 - 430 MHz. </w:t>
            </w:r>
          </w:p>
          <w:p w14:paraId="54F6932A" w14:textId="77777777" w:rsidR="00FC213B" w:rsidRPr="00371858" w:rsidRDefault="00FC213B" w:rsidP="00FC213B">
            <w:pPr>
              <w:numPr>
                <w:ilvl w:val="0"/>
                <w:numId w:val="35"/>
              </w:numPr>
              <w:jc w:val="both"/>
              <w:rPr>
                <w:sz w:val="20"/>
                <w:szCs w:val="20"/>
              </w:rPr>
            </w:pPr>
            <w:r w:rsidRPr="00371858">
              <w:rPr>
                <w:sz w:val="20"/>
                <w:szCs w:val="20"/>
              </w:rPr>
              <w:t>Zakres częstotliwości pracy w trybie bezpośrednim (DMO) 380 - 430 MHz. </w:t>
            </w:r>
          </w:p>
          <w:p w14:paraId="12788788" w14:textId="77777777" w:rsidR="00FC213B" w:rsidRPr="00371858" w:rsidRDefault="00FC213B" w:rsidP="00FC213B">
            <w:pPr>
              <w:numPr>
                <w:ilvl w:val="0"/>
                <w:numId w:val="35"/>
              </w:numPr>
              <w:jc w:val="both"/>
              <w:rPr>
                <w:sz w:val="20"/>
                <w:szCs w:val="20"/>
              </w:rPr>
            </w:pPr>
            <w:r w:rsidRPr="00371858">
              <w:rPr>
                <w:sz w:val="20"/>
                <w:szCs w:val="20"/>
              </w:rPr>
              <w:t>Częstotliwości znamionowe i numeracja kanałów TETRA zgodnie ze specyfikacją ETSI TS 100 392-15 V1.5.1. </w:t>
            </w:r>
          </w:p>
          <w:p w14:paraId="34F414A5" w14:textId="77777777" w:rsidR="00FC213B" w:rsidRPr="00371858" w:rsidRDefault="00FC213B" w:rsidP="00FC213B">
            <w:pPr>
              <w:numPr>
                <w:ilvl w:val="0"/>
                <w:numId w:val="35"/>
              </w:numPr>
              <w:jc w:val="both"/>
              <w:rPr>
                <w:sz w:val="20"/>
                <w:szCs w:val="20"/>
              </w:rPr>
            </w:pPr>
            <w:r w:rsidRPr="00371858">
              <w:rPr>
                <w:sz w:val="20"/>
                <w:szCs w:val="20"/>
              </w:rPr>
              <w:t>Moc nadajnika przynajmniej 10 W (klasa mocy 2 wg EN 300 392-2). </w:t>
            </w:r>
          </w:p>
          <w:p w14:paraId="12C8C62D" w14:textId="77777777" w:rsidR="00FC213B" w:rsidRPr="00371858" w:rsidRDefault="00FC213B" w:rsidP="00FC213B">
            <w:pPr>
              <w:numPr>
                <w:ilvl w:val="0"/>
                <w:numId w:val="35"/>
              </w:numPr>
              <w:jc w:val="both"/>
              <w:rPr>
                <w:sz w:val="20"/>
                <w:szCs w:val="20"/>
              </w:rPr>
            </w:pPr>
            <w:r w:rsidRPr="00371858">
              <w:rPr>
                <w:sz w:val="20"/>
                <w:szCs w:val="20"/>
              </w:rPr>
              <w:t>Klasa odbiornika: A i B. </w:t>
            </w:r>
          </w:p>
          <w:p w14:paraId="3B6763B8" w14:textId="77777777" w:rsidR="00FC213B" w:rsidRPr="00371858" w:rsidRDefault="00FC213B" w:rsidP="009B1D1A">
            <w:pPr>
              <w:ind w:left="720"/>
              <w:jc w:val="both"/>
              <w:rPr>
                <w:sz w:val="20"/>
                <w:szCs w:val="20"/>
              </w:rPr>
            </w:pPr>
          </w:p>
          <w:p w14:paraId="08696C9A" w14:textId="77777777" w:rsidR="00FC213B" w:rsidRPr="00371858" w:rsidRDefault="00FC213B" w:rsidP="009B1D1A">
            <w:pPr>
              <w:jc w:val="both"/>
              <w:rPr>
                <w:sz w:val="20"/>
                <w:szCs w:val="20"/>
              </w:rPr>
            </w:pPr>
            <w:r w:rsidRPr="00371858">
              <w:rPr>
                <w:b/>
                <w:bCs/>
                <w:sz w:val="20"/>
                <w:szCs w:val="20"/>
              </w:rPr>
              <w:lastRenderedPageBreak/>
              <w:t>Wymagania ogólne</w:t>
            </w:r>
            <w:r w:rsidRPr="00371858">
              <w:rPr>
                <w:sz w:val="20"/>
                <w:szCs w:val="20"/>
              </w:rPr>
              <w:t> </w:t>
            </w:r>
          </w:p>
          <w:p w14:paraId="4F7812DB" w14:textId="77777777" w:rsidR="00FC213B" w:rsidRPr="00371858" w:rsidRDefault="00FC213B" w:rsidP="00FC213B">
            <w:pPr>
              <w:numPr>
                <w:ilvl w:val="0"/>
                <w:numId w:val="36"/>
              </w:numPr>
              <w:jc w:val="both"/>
              <w:rPr>
                <w:sz w:val="20"/>
                <w:szCs w:val="20"/>
              </w:rPr>
            </w:pPr>
            <w:r w:rsidRPr="00371858">
              <w:rPr>
                <w:sz w:val="20"/>
                <w:szCs w:val="20"/>
              </w:rPr>
              <w:t>Wymagane tryby pracy radiotelefonu: tryb trankingowy (TMO), tryb bezpośredni (DMO). </w:t>
            </w:r>
          </w:p>
          <w:p w14:paraId="4C783D44" w14:textId="77777777" w:rsidR="00FC213B" w:rsidRPr="00371858" w:rsidRDefault="00FC213B" w:rsidP="00FC213B">
            <w:pPr>
              <w:numPr>
                <w:ilvl w:val="0"/>
                <w:numId w:val="36"/>
              </w:numPr>
              <w:jc w:val="both"/>
              <w:rPr>
                <w:sz w:val="20"/>
                <w:szCs w:val="20"/>
              </w:rPr>
            </w:pPr>
            <w:r w:rsidRPr="00371858">
              <w:rPr>
                <w:sz w:val="20"/>
                <w:szCs w:val="20"/>
              </w:rPr>
              <w:t>Aktywne tryby pracy: TMO/DMO Gateway i DMO Repeater. </w:t>
            </w:r>
          </w:p>
          <w:p w14:paraId="3BD32E26" w14:textId="77777777" w:rsidR="00FC213B" w:rsidRPr="00371858" w:rsidRDefault="00FC213B" w:rsidP="00FC213B">
            <w:pPr>
              <w:numPr>
                <w:ilvl w:val="0"/>
                <w:numId w:val="36"/>
              </w:numPr>
              <w:jc w:val="both"/>
              <w:rPr>
                <w:sz w:val="20"/>
                <w:szCs w:val="20"/>
              </w:rPr>
            </w:pPr>
            <w:r w:rsidRPr="00371858">
              <w:rPr>
                <w:sz w:val="20"/>
                <w:szCs w:val="20"/>
              </w:rPr>
              <w:t>Podświetlany kolorowy wyświetlacz o liczbie kolorów nie mniej niż 65000 i rozdzielczości nie mniejszej niż 320x240 pikseli (z możliwością wyłączenia podświetlenia przez użytkownika). </w:t>
            </w:r>
          </w:p>
          <w:p w14:paraId="2F9E367B" w14:textId="77777777" w:rsidR="00FC213B" w:rsidRPr="00371858" w:rsidRDefault="00FC213B" w:rsidP="00FC213B">
            <w:pPr>
              <w:numPr>
                <w:ilvl w:val="0"/>
                <w:numId w:val="36"/>
              </w:numPr>
              <w:jc w:val="both"/>
              <w:rPr>
                <w:sz w:val="20"/>
                <w:szCs w:val="20"/>
              </w:rPr>
            </w:pPr>
            <w:r w:rsidRPr="00371858">
              <w:rPr>
                <w:sz w:val="20"/>
                <w:szCs w:val="20"/>
              </w:rPr>
              <w:t>Wbudowany i uaktywniony moduł GPS. </w:t>
            </w:r>
          </w:p>
          <w:p w14:paraId="639CDBE2" w14:textId="77777777" w:rsidR="00FC213B" w:rsidRPr="00371858" w:rsidRDefault="00FC213B" w:rsidP="00FC213B">
            <w:pPr>
              <w:numPr>
                <w:ilvl w:val="0"/>
                <w:numId w:val="36"/>
              </w:numPr>
              <w:jc w:val="both"/>
              <w:rPr>
                <w:sz w:val="20"/>
                <w:szCs w:val="20"/>
              </w:rPr>
            </w:pPr>
            <w:r w:rsidRPr="00371858">
              <w:rPr>
                <w:sz w:val="20"/>
                <w:szCs w:val="20"/>
              </w:rPr>
              <w:t>Podświetlana klawiatura alfanumeryczna zabezpieczona przed przypadkowym użyciem (z możliwością wyłączenia podświetlenia przez użytkownika). </w:t>
            </w:r>
          </w:p>
          <w:p w14:paraId="13AC46B8" w14:textId="77777777" w:rsidR="00FC213B" w:rsidRPr="00371858" w:rsidRDefault="00FC213B" w:rsidP="00FC213B">
            <w:pPr>
              <w:numPr>
                <w:ilvl w:val="0"/>
                <w:numId w:val="36"/>
              </w:numPr>
              <w:jc w:val="both"/>
              <w:rPr>
                <w:sz w:val="20"/>
                <w:szCs w:val="20"/>
              </w:rPr>
            </w:pPr>
            <w:r w:rsidRPr="00371858">
              <w:rPr>
                <w:sz w:val="20"/>
                <w:szCs w:val="20"/>
              </w:rPr>
              <w:t>Możliwość programowego ograniczania czasu nadawania. </w:t>
            </w:r>
          </w:p>
          <w:p w14:paraId="5321BD9C" w14:textId="77777777" w:rsidR="00FC213B" w:rsidRPr="00371858" w:rsidRDefault="00FC213B" w:rsidP="00FC213B">
            <w:pPr>
              <w:numPr>
                <w:ilvl w:val="0"/>
                <w:numId w:val="36"/>
              </w:numPr>
              <w:jc w:val="both"/>
              <w:rPr>
                <w:sz w:val="20"/>
                <w:szCs w:val="20"/>
              </w:rPr>
            </w:pPr>
            <w:r w:rsidRPr="00371858">
              <w:rPr>
                <w:sz w:val="20"/>
                <w:szCs w:val="20"/>
              </w:rPr>
              <w:t>Dedykowane pokrętło lub przyciski funkcji wyboru grup rozmównych. </w:t>
            </w:r>
          </w:p>
          <w:p w14:paraId="5073EF6C" w14:textId="77777777" w:rsidR="00FC213B" w:rsidRPr="00371858" w:rsidRDefault="00FC213B" w:rsidP="00FC213B">
            <w:pPr>
              <w:numPr>
                <w:ilvl w:val="0"/>
                <w:numId w:val="36"/>
              </w:numPr>
              <w:jc w:val="both"/>
              <w:rPr>
                <w:sz w:val="20"/>
                <w:szCs w:val="20"/>
              </w:rPr>
            </w:pPr>
            <w:r w:rsidRPr="00371858">
              <w:rPr>
                <w:sz w:val="20"/>
                <w:szCs w:val="20"/>
              </w:rPr>
              <w:t>Dedykowane pokrętło lub przyciski regulacji głośności. </w:t>
            </w:r>
          </w:p>
          <w:p w14:paraId="0AB4F5B4" w14:textId="77777777" w:rsidR="00FC213B" w:rsidRPr="00371858" w:rsidRDefault="00FC213B" w:rsidP="00FC213B">
            <w:pPr>
              <w:numPr>
                <w:ilvl w:val="0"/>
                <w:numId w:val="36"/>
              </w:numPr>
              <w:jc w:val="both"/>
              <w:rPr>
                <w:sz w:val="20"/>
                <w:szCs w:val="20"/>
              </w:rPr>
            </w:pPr>
            <w:r w:rsidRPr="00371858">
              <w:rPr>
                <w:sz w:val="20"/>
                <w:szCs w:val="20"/>
              </w:rPr>
              <w:t>Interfejs użytkownika radiotelefonu w języku polskim. </w:t>
            </w:r>
          </w:p>
          <w:p w14:paraId="5B42AA58" w14:textId="77777777" w:rsidR="00FC213B" w:rsidRPr="00371858" w:rsidRDefault="00FC213B" w:rsidP="00FC213B">
            <w:pPr>
              <w:numPr>
                <w:ilvl w:val="0"/>
                <w:numId w:val="36"/>
              </w:numPr>
              <w:jc w:val="both"/>
              <w:rPr>
                <w:sz w:val="20"/>
                <w:szCs w:val="20"/>
              </w:rPr>
            </w:pPr>
            <w:r w:rsidRPr="00371858">
              <w:rPr>
                <w:sz w:val="20"/>
                <w:szCs w:val="20"/>
              </w:rPr>
              <w:t>Dedykowany przycisk funkcyjny w wyróżniającym się kolorze, umożliwiający włączenie trybu alarmowego, zabezpieczony przed przypadkowym użyciem, umieszczony na obudowie w sposób zapewniający łatwy dostęp. </w:t>
            </w:r>
          </w:p>
          <w:p w14:paraId="278DD567" w14:textId="77777777" w:rsidR="00FC213B" w:rsidRPr="00371858" w:rsidRDefault="00FC213B" w:rsidP="00FC213B">
            <w:pPr>
              <w:numPr>
                <w:ilvl w:val="0"/>
                <w:numId w:val="36"/>
              </w:numPr>
              <w:jc w:val="both"/>
              <w:rPr>
                <w:sz w:val="20"/>
                <w:szCs w:val="20"/>
              </w:rPr>
            </w:pPr>
            <w:r w:rsidRPr="00371858">
              <w:rPr>
                <w:sz w:val="20"/>
                <w:szCs w:val="20"/>
              </w:rPr>
              <w:t>Możliwość programowego i ręcznego zdefiniowania listy kontaktów radiowych i telefonicznych</w:t>
            </w:r>
            <w:r w:rsidRPr="00371858">
              <w:rPr>
                <w:sz w:val="20"/>
                <w:szCs w:val="20"/>
              </w:rPr>
              <w:br/>
              <w:t>o pojemności przynajmniej 500 pozycji. </w:t>
            </w:r>
          </w:p>
          <w:p w14:paraId="07408552" w14:textId="77777777" w:rsidR="00FC213B" w:rsidRPr="00371858" w:rsidRDefault="00FC213B" w:rsidP="00FC213B">
            <w:pPr>
              <w:numPr>
                <w:ilvl w:val="0"/>
                <w:numId w:val="36"/>
              </w:numPr>
              <w:jc w:val="both"/>
              <w:rPr>
                <w:sz w:val="20"/>
                <w:szCs w:val="20"/>
              </w:rPr>
            </w:pPr>
            <w:r w:rsidRPr="00371858">
              <w:rPr>
                <w:sz w:val="20"/>
                <w:szCs w:val="20"/>
              </w:rPr>
              <w:t>Programowo definiowana opcja włączenia/wyłączenia odbiornika GPS w wariantach: stale włączony, stale wyłączony, działanie GPS zależne od użytkownika. </w:t>
            </w:r>
          </w:p>
          <w:p w14:paraId="51475768" w14:textId="77777777" w:rsidR="00FC213B" w:rsidRPr="00371858" w:rsidRDefault="00FC213B" w:rsidP="00FC213B">
            <w:pPr>
              <w:numPr>
                <w:ilvl w:val="0"/>
                <w:numId w:val="36"/>
              </w:numPr>
              <w:jc w:val="both"/>
              <w:rPr>
                <w:sz w:val="20"/>
                <w:szCs w:val="20"/>
              </w:rPr>
            </w:pPr>
            <w:r w:rsidRPr="00371858">
              <w:rPr>
                <w:sz w:val="20"/>
                <w:szCs w:val="20"/>
              </w:rPr>
              <w:t>Programowo definiowana opcja przesyłania danych lokalizacyjnych za pośrednictwem SDS. </w:t>
            </w:r>
          </w:p>
          <w:p w14:paraId="38F10899" w14:textId="77777777" w:rsidR="00FC213B" w:rsidRPr="00371858" w:rsidRDefault="00FC213B" w:rsidP="00FC213B">
            <w:pPr>
              <w:numPr>
                <w:ilvl w:val="0"/>
                <w:numId w:val="36"/>
              </w:numPr>
              <w:jc w:val="both"/>
              <w:rPr>
                <w:sz w:val="20"/>
                <w:szCs w:val="20"/>
              </w:rPr>
            </w:pPr>
            <w:r w:rsidRPr="00371858">
              <w:rPr>
                <w:sz w:val="20"/>
                <w:szCs w:val="20"/>
              </w:rPr>
              <w:t>Sygnalizacja przebywania w zasięgu i poza zasięgiem sieci. </w:t>
            </w:r>
          </w:p>
          <w:p w14:paraId="11E3AAEE" w14:textId="77777777" w:rsidR="00FC213B" w:rsidRPr="00371858" w:rsidRDefault="00FC213B" w:rsidP="00FC213B">
            <w:pPr>
              <w:numPr>
                <w:ilvl w:val="0"/>
                <w:numId w:val="36"/>
              </w:numPr>
              <w:jc w:val="both"/>
              <w:rPr>
                <w:sz w:val="20"/>
                <w:szCs w:val="20"/>
              </w:rPr>
            </w:pPr>
            <w:r w:rsidRPr="00371858">
              <w:rPr>
                <w:sz w:val="20"/>
                <w:szCs w:val="20"/>
              </w:rPr>
              <w:t>Sygnalizacja poziomu odbieranego sygnału. </w:t>
            </w:r>
          </w:p>
          <w:p w14:paraId="66211BAA" w14:textId="77777777" w:rsidR="00FC213B" w:rsidRPr="00371858" w:rsidRDefault="00FC213B" w:rsidP="00FC213B">
            <w:pPr>
              <w:numPr>
                <w:ilvl w:val="0"/>
                <w:numId w:val="36"/>
              </w:numPr>
              <w:jc w:val="both"/>
              <w:rPr>
                <w:sz w:val="20"/>
                <w:szCs w:val="20"/>
              </w:rPr>
            </w:pPr>
            <w:r w:rsidRPr="00371858">
              <w:rPr>
                <w:sz w:val="20"/>
                <w:szCs w:val="20"/>
              </w:rPr>
              <w:t>Sygnalizacja trybu pracy: TMO, DMO. </w:t>
            </w:r>
          </w:p>
          <w:p w14:paraId="1F2F333C" w14:textId="77777777" w:rsidR="00FC213B" w:rsidRPr="00371858" w:rsidRDefault="00FC213B" w:rsidP="00FC213B">
            <w:pPr>
              <w:numPr>
                <w:ilvl w:val="0"/>
                <w:numId w:val="36"/>
              </w:numPr>
              <w:jc w:val="both"/>
              <w:rPr>
                <w:sz w:val="20"/>
                <w:szCs w:val="20"/>
              </w:rPr>
            </w:pPr>
            <w:r w:rsidRPr="00371858">
              <w:rPr>
                <w:sz w:val="20"/>
                <w:szCs w:val="20"/>
              </w:rPr>
              <w:t>Sygnalizacja odbioru wiadomości statusowej. </w:t>
            </w:r>
          </w:p>
          <w:p w14:paraId="70CD3C8A" w14:textId="77777777" w:rsidR="00FC213B" w:rsidRPr="00371858" w:rsidRDefault="00FC213B" w:rsidP="00FC213B">
            <w:pPr>
              <w:numPr>
                <w:ilvl w:val="0"/>
                <w:numId w:val="36"/>
              </w:numPr>
              <w:jc w:val="both"/>
              <w:rPr>
                <w:sz w:val="20"/>
                <w:szCs w:val="20"/>
              </w:rPr>
            </w:pPr>
            <w:r w:rsidRPr="00371858">
              <w:rPr>
                <w:sz w:val="20"/>
                <w:szCs w:val="20"/>
              </w:rPr>
              <w:t>Sygnalizacja odbioru wiadomości SDS. </w:t>
            </w:r>
          </w:p>
          <w:p w14:paraId="0C987FBC" w14:textId="77777777" w:rsidR="00FC213B" w:rsidRPr="00371858" w:rsidRDefault="00FC213B" w:rsidP="00FC213B">
            <w:pPr>
              <w:numPr>
                <w:ilvl w:val="0"/>
                <w:numId w:val="36"/>
              </w:numPr>
              <w:jc w:val="both"/>
              <w:rPr>
                <w:sz w:val="20"/>
                <w:szCs w:val="20"/>
              </w:rPr>
            </w:pPr>
            <w:r w:rsidRPr="00371858">
              <w:rPr>
                <w:sz w:val="20"/>
                <w:szCs w:val="20"/>
              </w:rPr>
              <w:t>Praca w trybach DMO Repeater i TMO/DMO Gateway za pośrednictwem dedykowanych terminali oferujących ww. usługi. </w:t>
            </w:r>
          </w:p>
          <w:p w14:paraId="5168FDAD" w14:textId="77777777" w:rsidR="00FC213B" w:rsidRPr="00371858" w:rsidRDefault="00FC213B" w:rsidP="00FC213B">
            <w:pPr>
              <w:numPr>
                <w:ilvl w:val="0"/>
                <w:numId w:val="36"/>
              </w:numPr>
              <w:jc w:val="both"/>
              <w:rPr>
                <w:sz w:val="20"/>
                <w:szCs w:val="20"/>
              </w:rPr>
            </w:pPr>
            <w:r w:rsidRPr="00371858">
              <w:rPr>
                <w:sz w:val="20"/>
                <w:szCs w:val="20"/>
              </w:rPr>
              <w:t>Wbudowane złącze do podłączenia zewnętrznego mikrofonu z przyciskiem PTT. </w:t>
            </w:r>
          </w:p>
          <w:p w14:paraId="43D8C065" w14:textId="77777777" w:rsidR="00FC213B" w:rsidRPr="00371858" w:rsidRDefault="00FC213B" w:rsidP="009B1D1A">
            <w:pPr>
              <w:ind w:left="720"/>
              <w:jc w:val="both"/>
              <w:rPr>
                <w:sz w:val="20"/>
                <w:szCs w:val="20"/>
              </w:rPr>
            </w:pPr>
          </w:p>
          <w:p w14:paraId="6D59C7C4" w14:textId="77777777" w:rsidR="00FC213B" w:rsidRPr="00371858" w:rsidRDefault="00FC213B" w:rsidP="009B1D1A">
            <w:pPr>
              <w:jc w:val="both"/>
              <w:rPr>
                <w:sz w:val="20"/>
                <w:szCs w:val="20"/>
              </w:rPr>
            </w:pPr>
            <w:r w:rsidRPr="00371858">
              <w:rPr>
                <w:b/>
                <w:bCs/>
                <w:sz w:val="20"/>
                <w:szCs w:val="20"/>
              </w:rPr>
              <w:lastRenderedPageBreak/>
              <w:t>Wymagane funkcje radiotelefonu w trybie TMO</w:t>
            </w:r>
          </w:p>
          <w:p w14:paraId="2851ABAE" w14:textId="77777777" w:rsidR="00FC213B" w:rsidRPr="00371858" w:rsidRDefault="00FC213B" w:rsidP="00FC213B">
            <w:pPr>
              <w:numPr>
                <w:ilvl w:val="0"/>
                <w:numId w:val="37"/>
              </w:numPr>
              <w:jc w:val="both"/>
              <w:rPr>
                <w:sz w:val="20"/>
                <w:szCs w:val="20"/>
              </w:rPr>
            </w:pPr>
            <w:r w:rsidRPr="00371858">
              <w:rPr>
                <w:sz w:val="20"/>
                <w:szCs w:val="20"/>
              </w:rPr>
              <w:t>Możliwość realizacji połączeń: alarmowych, grupowych głosowych (semidupleksowych), indywidualnych głosowych, dupleksowych z sieciami telefonicznymi stacjonarnymi (PABX/PSTN) oraz ruchomymi (GSM).</w:t>
            </w:r>
          </w:p>
          <w:p w14:paraId="60340741" w14:textId="77777777" w:rsidR="00FC213B" w:rsidRPr="00371858" w:rsidRDefault="00FC213B" w:rsidP="00FC213B">
            <w:pPr>
              <w:numPr>
                <w:ilvl w:val="0"/>
                <w:numId w:val="37"/>
              </w:numPr>
              <w:jc w:val="both"/>
              <w:rPr>
                <w:sz w:val="20"/>
                <w:szCs w:val="20"/>
              </w:rPr>
            </w:pPr>
            <w:r w:rsidRPr="00371858">
              <w:rPr>
                <w:sz w:val="20"/>
                <w:szCs w:val="20"/>
              </w:rPr>
              <w:t>Nadawanie na adresy grupowe i indywidualne oraz odbiór wiadomości statusowych.</w:t>
            </w:r>
          </w:p>
          <w:p w14:paraId="470728AC" w14:textId="77777777" w:rsidR="00FC213B" w:rsidRPr="00371858" w:rsidRDefault="00FC213B" w:rsidP="00FC213B">
            <w:pPr>
              <w:numPr>
                <w:ilvl w:val="0"/>
                <w:numId w:val="37"/>
              </w:numPr>
              <w:jc w:val="both"/>
              <w:rPr>
                <w:sz w:val="20"/>
                <w:szCs w:val="20"/>
              </w:rPr>
            </w:pPr>
            <w:r w:rsidRPr="00371858">
              <w:rPr>
                <w:sz w:val="20"/>
                <w:szCs w:val="20"/>
              </w:rPr>
              <w:t>Nadawanie na adresy grupowe i indywidualne oraz odbiór krótkich wiadomości tekstowych (SDS).</w:t>
            </w:r>
          </w:p>
          <w:p w14:paraId="78B02313" w14:textId="77777777" w:rsidR="00FC213B" w:rsidRPr="00371858" w:rsidRDefault="00FC213B" w:rsidP="00FC213B">
            <w:pPr>
              <w:numPr>
                <w:ilvl w:val="0"/>
                <w:numId w:val="37"/>
              </w:numPr>
              <w:jc w:val="both"/>
              <w:rPr>
                <w:sz w:val="20"/>
                <w:szCs w:val="20"/>
              </w:rPr>
            </w:pPr>
            <w:r w:rsidRPr="00371858">
              <w:rPr>
                <w:sz w:val="20"/>
                <w:szCs w:val="20"/>
              </w:rPr>
              <w:t>Możliwość odbioru SDS w trakcie połączenia głosowego.</w:t>
            </w:r>
          </w:p>
          <w:p w14:paraId="183E92E1" w14:textId="77777777" w:rsidR="00FC213B" w:rsidRPr="00371858" w:rsidRDefault="00FC213B" w:rsidP="00FC213B">
            <w:pPr>
              <w:numPr>
                <w:ilvl w:val="0"/>
                <w:numId w:val="37"/>
              </w:numPr>
              <w:jc w:val="both"/>
              <w:rPr>
                <w:sz w:val="20"/>
                <w:szCs w:val="20"/>
              </w:rPr>
            </w:pPr>
            <w:r w:rsidRPr="00371858">
              <w:rPr>
                <w:sz w:val="20"/>
                <w:szCs w:val="20"/>
              </w:rPr>
              <w:t>Nadawanie i odbiór danych pakietowych.</w:t>
            </w:r>
          </w:p>
          <w:p w14:paraId="339588B2" w14:textId="77777777" w:rsidR="00FC213B" w:rsidRPr="00371858" w:rsidRDefault="00FC213B" w:rsidP="00FC213B">
            <w:pPr>
              <w:numPr>
                <w:ilvl w:val="0"/>
                <w:numId w:val="37"/>
              </w:numPr>
              <w:jc w:val="both"/>
              <w:rPr>
                <w:sz w:val="20"/>
                <w:szCs w:val="20"/>
              </w:rPr>
            </w:pPr>
            <w:r w:rsidRPr="00371858">
              <w:rPr>
                <w:sz w:val="20"/>
                <w:szCs w:val="20"/>
              </w:rPr>
              <w:t>Identyfikacja strony wywołującej.</w:t>
            </w:r>
          </w:p>
          <w:p w14:paraId="0AA9EF08" w14:textId="77777777" w:rsidR="00FC213B" w:rsidRPr="00371858" w:rsidRDefault="00FC213B" w:rsidP="00FC213B">
            <w:pPr>
              <w:numPr>
                <w:ilvl w:val="0"/>
                <w:numId w:val="37"/>
              </w:numPr>
              <w:jc w:val="both"/>
              <w:rPr>
                <w:sz w:val="20"/>
                <w:szCs w:val="20"/>
              </w:rPr>
            </w:pPr>
            <w:r w:rsidRPr="00371858">
              <w:rPr>
                <w:sz w:val="20"/>
                <w:szCs w:val="20"/>
              </w:rPr>
              <w:t>Identyfikacja rozmówcy.</w:t>
            </w:r>
          </w:p>
          <w:p w14:paraId="3443BBA2" w14:textId="77777777" w:rsidR="00FC213B" w:rsidRPr="00371858" w:rsidRDefault="00FC213B" w:rsidP="00FC213B">
            <w:pPr>
              <w:numPr>
                <w:ilvl w:val="0"/>
                <w:numId w:val="37"/>
              </w:numPr>
              <w:jc w:val="both"/>
              <w:rPr>
                <w:sz w:val="20"/>
                <w:szCs w:val="20"/>
              </w:rPr>
            </w:pPr>
            <w:r w:rsidRPr="00371858">
              <w:rPr>
                <w:sz w:val="20"/>
                <w:szCs w:val="20"/>
              </w:rPr>
              <w:t>Dynamiczny, z wykorzystaniem komunikacji radiowej, przydział co najmniej 48 numerów grup (DGNA).</w:t>
            </w:r>
          </w:p>
          <w:p w14:paraId="2581F265" w14:textId="77777777" w:rsidR="00FC213B" w:rsidRPr="00371858" w:rsidRDefault="00FC213B" w:rsidP="00FC213B">
            <w:pPr>
              <w:numPr>
                <w:ilvl w:val="0"/>
                <w:numId w:val="37"/>
              </w:numPr>
              <w:jc w:val="both"/>
              <w:rPr>
                <w:sz w:val="20"/>
                <w:szCs w:val="20"/>
              </w:rPr>
            </w:pPr>
            <w:r w:rsidRPr="00371858">
              <w:rPr>
                <w:sz w:val="20"/>
                <w:szCs w:val="20"/>
              </w:rPr>
              <w:t>Nadawanie danych GPS określających pozycję użytkownika dla potrzeb aplikacji zgodnie z protokołem LIP.</w:t>
            </w:r>
          </w:p>
          <w:p w14:paraId="053CDD8B" w14:textId="77777777" w:rsidR="00FC213B" w:rsidRPr="00371858" w:rsidRDefault="00FC213B" w:rsidP="00FC213B">
            <w:pPr>
              <w:numPr>
                <w:ilvl w:val="0"/>
                <w:numId w:val="37"/>
              </w:numPr>
              <w:jc w:val="both"/>
              <w:rPr>
                <w:sz w:val="20"/>
                <w:szCs w:val="20"/>
              </w:rPr>
            </w:pPr>
            <w:r w:rsidRPr="00371858">
              <w:rPr>
                <w:sz w:val="20"/>
                <w:szCs w:val="20"/>
              </w:rPr>
              <w:t>Możliwość zdefiniowania jednego lub wielu zdarzeń powodujących automatyczne wysyłanie danych lokalizacyjnych użytkownika, w tym: po włączeniu radiotelefonu, przed zmianą trybu pracy</w:t>
            </w:r>
            <w:r w:rsidRPr="00371858">
              <w:rPr>
                <w:sz w:val="20"/>
                <w:szCs w:val="20"/>
              </w:rPr>
              <w:br/>
              <w:t>z trankingowego na bezpośredni, na skutek inicjacji wywołania alarmowego, sygnalizacji wyczerpania baterii, okresowo co zdefiniowany czas, przy przemieszczeniu się o zadaną odległość, przy utracie widoczności satelitów GPS itp..</w:t>
            </w:r>
          </w:p>
          <w:p w14:paraId="0B0BD09A" w14:textId="77777777" w:rsidR="00FC213B" w:rsidRPr="00371858" w:rsidRDefault="00FC213B" w:rsidP="00FC213B">
            <w:pPr>
              <w:numPr>
                <w:ilvl w:val="0"/>
                <w:numId w:val="37"/>
              </w:numPr>
              <w:jc w:val="both"/>
              <w:rPr>
                <w:sz w:val="20"/>
                <w:szCs w:val="20"/>
              </w:rPr>
            </w:pPr>
            <w:r w:rsidRPr="00371858">
              <w:rPr>
                <w:sz w:val="20"/>
                <w:szCs w:val="20"/>
              </w:rPr>
              <w:t>Możliwość odsłuchu otoczenia (Ambience Listening).</w:t>
            </w:r>
          </w:p>
          <w:p w14:paraId="5F4E52C6" w14:textId="77777777" w:rsidR="00FC213B" w:rsidRPr="00371858" w:rsidRDefault="00FC213B" w:rsidP="00FC213B">
            <w:pPr>
              <w:numPr>
                <w:ilvl w:val="0"/>
                <w:numId w:val="37"/>
              </w:numPr>
              <w:jc w:val="both"/>
              <w:rPr>
                <w:sz w:val="20"/>
                <w:szCs w:val="20"/>
              </w:rPr>
            </w:pPr>
            <w:r w:rsidRPr="00371858">
              <w:rPr>
                <w:sz w:val="20"/>
                <w:szCs w:val="20"/>
              </w:rPr>
              <w:t>Możliwość zaprogramowania co najmniej 800 grup rozmównych TMO.</w:t>
            </w:r>
          </w:p>
          <w:p w14:paraId="5ACA63EC" w14:textId="77777777" w:rsidR="00FC213B" w:rsidRPr="00371858" w:rsidRDefault="00FC213B" w:rsidP="00FC213B">
            <w:pPr>
              <w:numPr>
                <w:ilvl w:val="0"/>
                <w:numId w:val="37"/>
              </w:numPr>
              <w:jc w:val="both"/>
              <w:rPr>
                <w:sz w:val="20"/>
                <w:szCs w:val="20"/>
              </w:rPr>
            </w:pPr>
            <w:r w:rsidRPr="00371858">
              <w:rPr>
                <w:sz w:val="20"/>
                <w:szCs w:val="20"/>
              </w:rPr>
              <w:t>Możliwość programowego podziału zaprogramowanych grup rozmównych na minimum 50 folderów</w:t>
            </w:r>
            <w:r w:rsidRPr="00371858">
              <w:rPr>
                <w:sz w:val="20"/>
                <w:szCs w:val="20"/>
              </w:rPr>
              <w:br/>
              <w:t>o pojemności min. 16 grup rozmównych TMO każdy, przy czym ta sama grupa może być przydzielona do dowolnej ilości folderów.</w:t>
            </w:r>
          </w:p>
          <w:p w14:paraId="21684774" w14:textId="77777777" w:rsidR="00FC213B" w:rsidRPr="00371858" w:rsidRDefault="00FC213B" w:rsidP="00FC213B">
            <w:pPr>
              <w:numPr>
                <w:ilvl w:val="0"/>
                <w:numId w:val="37"/>
              </w:numPr>
              <w:jc w:val="both"/>
              <w:rPr>
                <w:sz w:val="20"/>
                <w:szCs w:val="20"/>
              </w:rPr>
            </w:pPr>
            <w:r w:rsidRPr="00371858">
              <w:rPr>
                <w:sz w:val="20"/>
                <w:szCs w:val="20"/>
              </w:rPr>
              <w:t>Możliwość programowego i ręcznego ustawienia grup rozmównych do pracy w skaningu ze zróżnicowanym priorytetem skanowania.</w:t>
            </w:r>
          </w:p>
          <w:p w14:paraId="3889E424" w14:textId="77777777" w:rsidR="00FC213B" w:rsidRPr="00371858" w:rsidRDefault="00FC213B" w:rsidP="00FC213B">
            <w:pPr>
              <w:numPr>
                <w:ilvl w:val="0"/>
                <w:numId w:val="37"/>
              </w:numPr>
              <w:jc w:val="both"/>
              <w:rPr>
                <w:sz w:val="20"/>
                <w:szCs w:val="20"/>
              </w:rPr>
            </w:pPr>
            <w:r w:rsidRPr="00371858">
              <w:rPr>
                <w:sz w:val="20"/>
                <w:szCs w:val="20"/>
              </w:rPr>
              <w:t>Informacja o dołączeniu do grupy (DGNA).</w:t>
            </w:r>
          </w:p>
          <w:p w14:paraId="1D01F8FF" w14:textId="77777777" w:rsidR="00FC213B" w:rsidRPr="00371858" w:rsidRDefault="00FC213B" w:rsidP="00FC213B">
            <w:pPr>
              <w:numPr>
                <w:ilvl w:val="0"/>
                <w:numId w:val="37"/>
              </w:numPr>
              <w:jc w:val="both"/>
              <w:rPr>
                <w:sz w:val="20"/>
                <w:szCs w:val="20"/>
              </w:rPr>
            </w:pPr>
            <w:r w:rsidRPr="00371858">
              <w:rPr>
                <w:sz w:val="20"/>
                <w:szCs w:val="20"/>
              </w:rPr>
              <w:t>Zdalne sterowanie radiotelefonem za pomocą SDS (SDS Remote Control)</w:t>
            </w:r>
          </w:p>
          <w:p w14:paraId="6FB9FFC9" w14:textId="77777777" w:rsidR="00FC213B" w:rsidRPr="00371858" w:rsidRDefault="00FC213B" w:rsidP="00FC213B">
            <w:pPr>
              <w:numPr>
                <w:ilvl w:val="0"/>
                <w:numId w:val="37"/>
              </w:numPr>
              <w:jc w:val="both"/>
              <w:rPr>
                <w:sz w:val="20"/>
                <w:szCs w:val="20"/>
              </w:rPr>
            </w:pPr>
            <w:r w:rsidRPr="00371858">
              <w:rPr>
                <w:sz w:val="20"/>
                <w:szCs w:val="20"/>
              </w:rPr>
              <w:t>Obsługa dodatkowego kanału kontrolnego SCCH.</w:t>
            </w:r>
          </w:p>
          <w:p w14:paraId="4D96C837" w14:textId="77777777" w:rsidR="00FC213B" w:rsidRPr="00371858" w:rsidRDefault="00FC213B" w:rsidP="009B1D1A">
            <w:pPr>
              <w:ind w:left="720"/>
              <w:jc w:val="both"/>
              <w:rPr>
                <w:sz w:val="20"/>
                <w:szCs w:val="20"/>
              </w:rPr>
            </w:pPr>
          </w:p>
          <w:p w14:paraId="2C8BCC1C" w14:textId="77777777" w:rsidR="00FC213B" w:rsidRPr="00371858" w:rsidRDefault="00FC213B" w:rsidP="009B1D1A">
            <w:pPr>
              <w:jc w:val="both"/>
              <w:rPr>
                <w:sz w:val="20"/>
                <w:szCs w:val="20"/>
              </w:rPr>
            </w:pPr>
            <w:r w:rsidRPr="00371858">
              <w:rPr>
                <w:b/>
                <w:bCs/>
                <w:sz w:val="20"/>
                <w:szCs w:val="20"/>
              </w:rPr>
              <w:t>Wymagane funkcje radiotelefonu w trybie DMO</w:t>
            </w:r>
          </w:p>
          <w:p w14:paraId="0A2217C1" w14:textId="77777777" w:rsidR="00FC213B" w:rsidRPr="00371858" w:rsidRDefault="00FC213B" w:rsidP="00FC213B">
            <w:pPr>
              <w:numPr>
                <w:ilvl w:val="0"/>
                <w:numId w:val="38"/>
              </w:numPr>
              <w:jc w:val="both"/>
              <w:rPr>
                <w:sz w:val="20"/>
                <w:szCs w:val="20"/>
              </w:rPr>
            </w:pPr>
            <w:r w:rsidRPr="00371858">
              <w:rPr>
                <w:sz w:val="20"/>
                <w:szCs w:val="20"/>
              </w:rPr>
              <w:t>Możliwość realizacji połączeń: grupowych głosowych, indywidualnych głosowych, alarmowych.</w:t>
            </w:r>
          </w:p>
          <w:p w14:paraId="58F608D3" w14:textId="77777777" w:rsidR="00FC213B" w:rsidRPr="00371858" w:rsidRDefault="00FC213B" w:rsidP="00FC213B">
            <w:pPr>
              <w:numPr>
                <w:ilvl w:val="0"/>
                <w:numId w:val="38"/>
              </w:numPr>
              <w:jc w:val="both"/>
              <w:rPr>
                <w:sz w:val="20"/>
                <w:szCs w:val="20"/>
              </w:rPr>
            </w:pPr>
            <w:r w:rsidRPr="00371858">
              <w:rPr>
                <w:sz w:val="20"/>
                <w:szCs w:val="20"/>
              </w:rPr>
              <w:lastRenderedPageBreak/>
              <w:t>Nadawanie i odbiór wiadomości statusowych.</w:t>
            </w:r>
          </w:p>
          <w:p w14:paraId="71BD6BF4" w14:textId="77777777" w:rsidR="00FC213B" w:rsidRPr="00371858" w:rsidRDefault="00FC213B" w:rsidP="00FC213B">
            <w:pPr>
              <w:numPr>
                <w:ilvl w:val="0"/>
                <w:numId w:val="38"/>
              </w:numPr>
              <w:jc w:val="both"/>
              <w:rPr>
                <w:sz w:val="20"/>
                <w:szCs w:val="20"/>
              </w:rPr>
            </w:pPr>
            <w:r w:rsidRPr="00371858">
              <w:rPr>
                <w:sz w:val="20"/>
                <w:szCs w:val="20"/>
              </w:rPr>
              <w:t>Nadawanie i odbiór krótkich wiadomości tekstowych (SDS).</w:t>
            </w:r>
          </w:p>
          <w:p w14:paraId="0AE35FA9" w14:textId="77777777" w:rsidR="00FC213B" w:rsidRPr="00371858" w:rsidRDefault="00FC213B" w:rsidP="00FC213B">
            <w:pPr>
              <w:numPr>
                <w:ilvl w:val="0"/>
                <w:numId w:val="38"/>
              </w:numPr>
              <w:jc w:val="both"/>
              <w:rPr>
                <w:sz w:val="20"/>
                <w:szCs w:val="20"/>
              </w:rPr>
            </w:pPr>
            <w:r w:rsidRPr="00371858">
              <w:rPr>
                <w:sz w:val="20"/>
                <w:szCs w:val="20"/>
              </w:rPr>
              <w:t>Możliwość programowego czasu nadawania.</w:t>
            </w:r>
          </w:p>
          <w:p w14:paraId="4FD99F26" w14:textId="77777777" w:rsidR="00FC213B" w:rsidRPr="00371858" w:rsidRDefault="00FC213B" w:rsidP="00FC213B">
            <w:pPr>
              <w:numPr>
                <w:ilvl w:val="0"/>
                <w:numId w:val="38"/>
              </w:numPr>
              <w:jc w:val="both"/>
              <w:rPr>
                <w:sz w:val="20"/>
                <w:szCs w:val="20"/>
              </w:rPr>
            </w:pPr>
            <w:r w:rsidRPr="00371858">
              <w:rPr>
                <w:sz w:val="20"/>
                <w:szCs w:val="20"/>
              </w:rPr>
              <w:t>Praca na dowolnym, z co najmniej 256 zaprogramowanych kanałów / grup.</w:t>
            </w:r>
          </w:p>
          <w:p w14:paraId="6ABB5CF4" w14:textId="77777777" w:rsidR="00FC213B" w:rsidRPr="00371858" w:rsidRDefault="00FC213B" w:rsidP="00FC213B">
            <w:pPr>
              <w:numPr>
                <w:ilvl w:val="0"/>
                <w:numId w:val="38"/>
              </w:numPr>
              <w:jc w:val="both"/>
              <w:rPr>
                <w:sz w:val="20"/>
                <w:szCs w:val="20"/>
              </w:rPr>
            </w:pPr>
            <w:r w:rsidRPr="00371858">
              <w:rPr>
                <w:sz w:val="20"/>
                <w:szCs w:val="20"/>
              </w:rPr>
              <w:t>Możliwość programowego podziału zaprogramowanych kanałów na minimum 16 folderów</w:t>
            </w:r>
            <w:r w:rsidRPr="00371858">
              <w:rPr>
                <w:sz w:val="20"/>
                <w:szCs w:val="20"/>
              </w:rPr>
              <w:br/>
              <w:t>o pojemności min. 16 pozycji.</w:t>
            </w:r>
          </w:p>
          <w:p w14:paraId="30E9E8EA" w14:textId="77777777" w:rsidR="00FC213B" w:rsidRPr="00371858" w:rsidRDefault="00FC213B" w:rsidP="00FC213B">
            <w:pPr>
              <w:numPr>
                <w:ilvl w:val="0"/>
                <w:numId w:val="38"/>
              </w:numPr>
              <w:jc w:val="both"/>
              <w:rPr>
                <w:sz w:val="20"/>
                <w:szCs w:val="20"/>
              </w:rPr>
            </w:pPr>
            <w:r w:rsidRPr="00371858">
              <w:rPr>
                <w:sz w:val="20"/>
                <w:szCs w:val="20"/>
              </w:rPr>
              <w:t>Praca w trybie DMO z kluczami SCK.</w:t>
            </w:r>
          </w:p>
          <w:p w14:paraId="18991E8B" w14:textId="77777777" w:rsidR="00FC213B" w:rsidRPr="00371858" w:rsidRDefault="00FC213B" w:rsidP="009B1D1A">
            <w:pPr>
              <w:ind w:left="720"/>
              <w:jc w:val="both"/>
              <w:rPr>
                <w:sz w:val="20"/>
                <w:szCs w:val="20"/>
              </w:rPr>
            </w:pPr>
          </w:p>
          <w:p w14:paraId="4535838D" w14:textId="77777777" w:rsidR="00FC213B" w:rsidRPr="00371858" w:rsidRDefault="00FC213B" w:rsidP="009B1D1A">
            <w:pPr>
              <w:jc w:val="both"/>
              <w:rPr>
                <w:sz w:val="20"/>
                <w:szCs w:val="20"/>
              </w:rPr>
            </w:pPr>
            <w:r w:rsidRPr="00371858">
              <w:rPr>
                <w:b/>
                <w:bCs/>
                <w:sz w:val="20"/>
                <w:szCs w:val="20"/>
              </w:rPr>
              <w:t>Wymagane funkcje radiotelefonu w trybie TMO/DMO Gateway</w:t>
            </w:r>
          </w:p>
          <w:p w14:paraId="310495E2" w14:textId="77777777" w:rsidR="00FC213B" w:rsidRPr="00371858" w:rsidRDefault="00FC213B" w:rsidP="00FC213B">
            <w:pPr>
              <w:numPr>
                <w:ilvl w:val="0"/>
                <w:numId w:val="39"/>
              </w:numPr>
              <w:jc w:val="both"/>
              <w:rPr>
                <w:sz w:val="20"/>
                <w:szCs w:val="20"/>
              </w:rPr>
            </w:pPr>
            <w:r w:rsidRPr="00371858">
              <w:rPr>
                <w:sz w:val="20"/>
                <w:szCs w:val="20"/>
              </w:rPr>
              <w:t>Grupowe połączenia głosowe pomiędzy użytkownikami TMO i DMO.</w:t>
            </w:r>
          </w:p>
          <w:p w14:paraId="17F6DAE4" w14:textId="77777777" w:rsidR="00FC213B" w:rsidRPr="00371858" w:rsidRDefault="00FC213B" w:rsidP="00FC213B">
            <w:pPr>
              <w:numPr>
                <w:ilvl w:val="0"/>
                <w:numId w:val="39"/>
              </w:numPr>
              <w:jc w:val="both"/>
              <w:rPr>
                <w:sz w:val="20"/>
                <w:szCs w:val="20"/>
              </w:rPr>
            </w:pPr>
            <w:r w:rsidRPr="00371858">
              <w:rPr>
                <w:sz w:val="20"/>
                <w:szCs w:val="20"/>
              </w:rPr>
              <w:t>Indywidualne połączenia głosowe pomiędzy użytkownikami TMO i DMO.</w:t>
            </w:r>
          </w:p>
          <w:p w14:paraId="743823DB" w14:textId="77777777" w:rsidR="00FC213B" w:rsidRPr="00371858" w:rsidRDefault="00FC213B" w:rsidP="00FC213B">
            <w:pPr>
              <w:numPr>
                <w:ilvl w:val="0"/>
                <w:numId w:val="39"/>
              </w:numPr>
              <w:jc w:val="both"/>
              <w:rPr>
                <w:sz w:val="20"/>
                <w:szCs w:val="20"/>
              </w:rPr>
            </w:pPr>
            <w:r w:rsidRPr="00371858">
              <w:rPr>
                <w:sz w:val="20"/>
                <w:szCs w:val="20"/>
              </w:rPr>
              <w:t>Połączenia alarmowe w obu kierunkach, z DMO do TMO oraz z TMO do DMO.</w:t>
            </w:r>
          </w:p>
          <w:p w14:paraId="28C49041" w14:textId="77777777" w:rsidR="00FC213B" w:rsidRPr="00371858" w:rsidRDefault="00FC213B" w:rsidP="00FC213B">
            <w:pPr>
              <w:numPr>
                <w:ilvl w:val="0"/>
                <w:numId w:val="39"/>
              </w:numPr>
              <w:jc w:val="both"/>
              <w:rPr>
                <w:sz w:val="20"/>
                <w:szCs w:val="20"/>
              </w:rPr>
            </w:pPr>
            <w:r w:rsidRPr="00371858">
              <w:rPr>
                <w:sz w:val="20"/>
                <w:szCs w:val="20"/>
              </w:rPr>
              <w:t>Wywłaszczanie trwającego połączenia (w obu kierunkach).</w:t>
            </w:r>
          </w:p>
          <w:p w14:paraId="17DEE5A8" w14:textId="77777777" w:rsidR="00FC213B" w:rsidRPr="00371858" w:rsidRDefault="00FC213B" w:rsidP="00FC213B">
            <w:pPr>
              <w:numPr>
                <w:ilvl w:val="0"/>
                <w:numId w:val="39"/>
              </w:numPr>
              <w:jc w:val="both"/>
              <w:rPr>
                <w:sz w:val="20"/>
                <w:szCs w:val="20"/>
              </w:rPr>
            </w:pPr>
            <w:r w:rsidRPr="00371858">
              <w:rPr>
                <w:sz w:val="20"/>
                <w:szCs w:val="20"/>
              </w:rPr>
              <w:t>Przesyłanie SDS (w obu kierunkach).</w:t>
            </w:r>
          </w:p>
          <w:p w14:paraId="5D1D21EA" w14:textId="77777777" w:rsidR="00FC213B" w:rsidRPr="00371858" w:rsidRDefault="00FC213B" w:rsidP="00FC213B">
            <w:pPr>
              <w:numPr>
                <w:ilvl w:val="0"/>
                <w:numId w:val="39"/>
              </w:numPr>
              <w:jc w:val="both"/>
              <w:rPr>
                <w:sz w:val="20"/>
                <w:szCs w:val="20"/>
              </w:rPr>
            </w:pPr>
            <w:r w:rsidRPr="00371858">
              <w:rPr>
                <w:sz w:val="20"/>
                <w:szCs w:val="20"/>
              </w:rPr>
              <w:t>Przesyłanie statusów (w obu kierunkach).</w:t>
            </w:r>
          </w:p>
          <w:p w14:paraId="41AAFD94" w14:textId="77777777" w:rsidR="00FC213B" w:rsidRPr="00371858" w:rsidRDefault="00FC213B" w:rsidP="009B1D1A">
            <w:pPr>
              <w:ind w:left="720"/>
              <w:jc w:val="both"/>
              <w:rPr>
                <w:sz w:val="20"/>
                <w:szCs w:val="20"/>
              </w:rPr>
            </w:pPr>
          </w:p>
          <w:p w14:paraId="57CEDC00" w14:textId="77777777" w:rsidR="00FC213B" w:rsidRPr="00371858" w:rsidRDefault="00FC213B" w:rsidP="009B1D1A">
            <w:pPr>
              <w:jc w:val="both"/>
              <w:rPr>
                <w:sz w:val="20"/>
                <w:szCs w:val="20"/>
              </w:rPr>
            </w:pPr>
            <w:r w:rsidRPr="00371858">
              <w:rPr>
                <w:b/>
                <w:bCs/>
                <w:sz w:val="20"/>
                <w:szCs w:val="20"/>
              </w:rPr>
              <w:t>Wymagane funkcje radiotelefonu w trybie DMO Repeater</w:t>
            </w:r>
          </w:p>
          <w:p w14:paraId="35DABF8C" w14:textId="77777777" w:rsidR="00FC213B" w:rsidRPr="00371858" w:rsidRDefault="00FC213B" w:rsidP="00FC213B">
            <w:pPr>
              <w:numPr>
                <w:ilvl w:val="0"/>
                <w:numId w:val="40"/>
              </w:numPr>
              <w:jc w:val="both"/>
              <w:rPr>
                <w:sz w:val="20"/>
                <w:szCs w:val="20"/>
              </w:rPr>
            </w:pPr>
            <w:r w:rsidRPr="00371858">
              <w:rPr>
                <w:sz w:val="20"/>
                <w:szCs w:val="20"/>
              </w:rPr>
              <w:t>Retransmisja połączeń głosowych.</w:t>
            </w:r>
          </w:p>
          <w:p w14:paraId="23F325A5" w14:textId="77777777" w:rsidR="00FC213B" w:rsidRPr="00371858" w:rsidRDefault="00FC213B" w:rsidP="00FC213B">
            <w:pPr>
              <w:numPr>
                <w:ilvl w:val="0"/>
                <w:numId w:val="40"/>
              </w:numPr>
              <w:jc w:val="both"/>
              <w:rPr>
                <w:sz w:val="20"/>
                <w:szCs w:val="20"/>
              </w:rPr>
            </w:pPr>
            <w:r w:rsidRPr="00371858">
              <w:rPr>
                <w:sz w:val="20"/>
                <w:szCs w:val="20"/>
              </w:rPr>
              <w:t>Wywołanie alarmowe.</w:t>
            </w:r>
          </w:p>
          <w:p w14:paraId="41F7DEDE" w14:textId="77777777" w:rsidR="00FC213B" w:rsidRPr="00371858" w:rsidRDefault="00FC213B" w:rsidP="00FC213B">
            <w:pPr>
              <w:numPr>
                <w:ilvl w:val="0"/>
                <w:numId w:val="40"/>
              </w:numPr>
              <w:jc w:val="both"/>
              <w:rPr>
                <w:sz w:val="20"/>
                <w:szCs w:val="20"/>
              </w:rPr>
            </w:pPr>
            <w:r w:rsidRPr="00371858">
              <w:rPr>
                <w:sz w:val="20"/>
                <w:szCs w:val="20"/>
              </w:rPr>
              <w:t>Retransmisja SDS.</w:t>
            </w:r>
          </w:p>
          <w:p w14:paraId="5D2DBFC4" w14:textId="77777777" w:rsidR="00FC213B" w:rsidRPr="00371858" w:rsidRDefault="00FC213B" w:rsidP="00FC213B">
            <w:pPr>
              <w:numPr>
                <w:ilvl w:val="0"/>
                <w:numId w:val="40"/>
              </w:numPr>
              <w:jc w:val="both"/>
              <w:rPr>
                <w:sz w:val="20"/>
                <w:szCs w:val="20"/>
              </w:rPr>
            </w:pPr>
            <w:r w:rsidRPr="00371858">
              <w:rPr>
                <w:sz w:val="20"/>
                <w:szCs w:val="20"/>
              </w:rPr>
              <w:t>Retransmisja statusów.</w:t>
            </w:r>
          </w:p>
          <w:p w14:paraId="3F22A93B" w14:textId="77777777" w:rsidR="00FC213B" w:rsidRPr="00371858" w:rsidRDefault="00FC213B" w:rsidP="009B1D1A">
            <w:pPr>
              <w:ind w:left="720"/>
              <w:jc w:val="both"/>
              <w:rPr>
                <w:sz w:val="20"/>
                <w:szCs w:val="20"/>
              </w:rPr>
            </w:pPr>
          </w:p>
          <w:p w14:paraId="2FC30CE8" w14:textId="77777777" w:rsidR="00FC213B" w:rsidRPr="00371858" w:rsidRDefault="00FC213B" w:rsidP="009B1D1A">
            <w:pPr>
              <w:jc w:val="both"/>
              <w:rPr>
                <w:sz w:val="20"/>
                <w:szCs w:val="20"/>
              </w:rPr>
            </w:pPr>
            <w:r w:rsidRPr="00371858">
              <w:rPr>
                <w:b/>
                <w:bCs/>
                <w:sz w:val="20"/>
                <w:szCs w:val="20"/>
              </w:rPr>
              <w:t>Wymagania w zakresie bezpieczeństwa</w:t>
            </w:r>
          </w:p>
          <w:p w14:paraId="68D2FD44" w14:textId="77777777" w:rsidR="00FC213B" w:rsidRPr="00371858" w:rsidRDefault="00FC213B" w:rsidP="00FC213B">
            <w:pPr>
              <w:numPr>
                <w:ilvl w:val="0"/>
                <w:numId w:val="41"/>
              </w:numPr>
              <w:jc w:val="both"/>
              <w:rPr>
                <w:sz w:val="20"/>
                <w:szCs w:val="20"/>
              </w:rPr>
            </w:pPr>
            <w:r w:rsidRPr="00371858">
              <w:rPr>
                <w:sz w:val="20"/>
                <w:szCs w:val="20"/>
              </w:rPr>
              <w:t>Radiotelefon musi zapewniać szyfrowanie zgodnie z algorytmem TEA2 i w tym zakresie musi mieć uaktywnione wymagane licencje.</w:t>
            </w:r>
          </w:p>
          <w:p w14:paraId="014B0382" w14:textId="77777777" w:rsidR="00FC213B" w:rsidRPr="00371858" w:rsidRDefault="00FC213B" w:rsidP="00FC213B">
            <w:pPr>
              <w:numPr>
                <w:ilvl w:val="0"/>
                <w:numId w:val="41"/>
              </w:numPr>
              <w:jc w:val="both"/>
              <w:rPr>
                <w:sz w:val="20"/>
                <w:szCs w:val="20"/>
              </w:rPr>
            </w:pPr>
            <w:r w:rsidRPr="00371858">
              <w:rPr>
                <w:sz w:val="20"/>
                <w:szCs w:val="20"/>
              </w:rPr>
              <w:t>Praca w klasach bezpieczeństwa: SC1, SC2, SC3 (z i bez GCK).</w:t>
            </w:r>
          </w:p>
          <w:p w14:paraId="35D2319F" w14:textId="77777777" w:rsidR="00FC213B" w:rsidRPr="00371858" w:rsidRDefault="00FC213B" w:rsidP="00FC213B">
            <w:pPr>
              <w:numPr>
                <w:ilvl w:val="0"/>
                <w:numId w:val="41"/>
              </w:numPr>
              <w:jc w:val="both"/>
              <w:rPr>
                <w:sz w:val="20"/>
                <w:szCs w:val="20"/>
              </w:rPr>
            </w:pPr>
            <w:r w:rsidRPr="00371858">
              <w:rPr>
                <w:sz w:val="20"/>
                <w:szCs w:val="20"/>
              </w:rPr>
              <w:t>Możliwość stosowania dynamicznej zmiany kluczy szyfrujących (GCK, DCK, CCK, SCK) drogą radiową (OTAR).</w:t>
            </w:r>
          </w:p>
          <w:p w14:paraId="5BC67EB9" w14:textId="77777777" w:rsidR="00FC213B" w:rsidRPr="00371858" w:rsidRDefault="00FC213B" w:rsidP="00FC213B">
            <w:pPr>
              <w:numPr>
                <w:ilvl w:val="0"/>
                <w:numId w:val="41"/>
              </w:numPr>
              <w:jc w:val="both"/>
              <w:rPr>
                <w:sz w:val="20"/>
                <w:szCs w:val="20"/>
              </w:rPr>
            </w:pPr>
            <w:r w:rsidRPr="00371858">
              <w:rPr>
                <w:sz w:val="20"/>
                <w:szCs w:val="20"/>
              </w:rPr>
              <w:t>Wzajemne uwierzytelnianie radiotelefonu i infrastruktury sieci (SwMI) inicjowane przez radiotelefon.</w:t>
            </w:r>
          </w:p>
          <w:p w14:paraId="68F85BF7" w14:textId="77777777" w:rsidR="00FC213B" w:rsidRPr="00371858" w:rsidRDefault="00FC213B" w:rsidP="00FC213B">
            <w:pPr>
              <w:numPr>
                <w:ilvl w:val="0"/>
                <w:numId w:val="41"/>
              </w:numPr>
              <w:jc w:val="both"/>
              <w:rPr>
                <w:sz w:val="20"/>
                <w:szCs w:val="20"/>
              </w:rPr>
            </w:pPr>
            <w:r w:rsidRPr="00371858">
              <w:rPr>
                <w:sz w:val="20"/>
                <w:szCs w:val="20"/>
              </w:rPr>
              <w:lastRenderedPageBreak/>
              <w:t>Obsługa uwierzytelniania inicjowanego przez infrastrukturę sieci (SwMI).</w:t>
            </w:r>
          </w:p>
          <w:p w14:paraId="1AED0DFD" w14:textId="77777777" w:rsidR="00FC213B" w:rsidRPr="00371858" w:rsidRDefault="00FC213B" w:rsidP="00FC213B">
            <w:pPr>
              <w:numPr>
                <w:ilvl w:val="0"/>
                <w:numId w:val="41"/>
              </w:numPr>
              <w:jc w:val="both"/>
              <w:rPr>
                <w:sz w:val="20"/>
                <w:szCs w:val="20"/>
              </w:rPr>
            </w:pPr>
            <w:r w:rsidRPr="00371858">
              <w:rPr>
                <w:sz w:val="20"/>
                <w:szCs w:val="20"/>
              </w:rPr>
              <w:t>Możliwość zdalnego, trwałego zablokowania obsługi radiotelefonu w sieci.</w:t>
            </w:r>
          </w:p>
          <w:p w14:paraId="133E7509" w14:textId="77777777" w:rsidR="00FC213B" w:rsidRPr="00371858" w:rsidRDefault="00FC213B" w:rsidP="00FC213B">
            <w:pPr>
              <w:numPr>
                <w:ilvl w:val="0"/>
                <w:numId w:val="41"/>
              </w:numPr>
              <w:jc w:val="both"/>
              <w:rPr>
                <w:sz w:val="20"/>
                <w:szCs w:val="20"/>
              </w:rPr>
            </w:pPr>
            <w:r w:rsidRPr="00371858">
              <w:rPr>
                <w:sz w:val="20"/>
                <w:szCs w:val="20"/>
              </w:rPr>
              <w:t>Możliwość zdalnego, czasowego zablokowania/odblokowania obsługi radiotelefonu w sieci.</w:t>
            </w:r>
          </w:p>
          <w:p w14:paraId="5E1C90BE" w14:textId="77777777" w:rsidR="00FC213B" w:rsidRPr="00371858" w:rsidRDefault="00FC213B" w:rsidP="00FC213B">
            <w:pPr>
              <w:numPr>
                <w:ilvl w:val="0"/>
                <w:numId w:val="41"/>
              </w:numPr>
              <w:jc w:val="both"/>
              <w:rPr>
                <w:sz w:val="20"/>
                <w:szCs w:val="20"/>
              </w:rPr>
            </w:pPr>
            <w:r w:rsidRPr="00371858">
              <w:rPr>
                <w:sz w:val="20"/>
                <w:szCs w:val="20"/>
              </w:rPr>
              <w:t>Kontrola dostępu do funkcji radiotelefonu za pomocą indywidualnego kodu użytkownika (PIN).</w:t>
            </w:r>
          </w:p>
          <w:p w14:paraId="08E9A4E4" w14:textId="77777777" w:rsidR="00FC213B" w:rsidRPr="00371858" w:rsidRDefault="00FC213B" w:rsidP="00FC213B">
            <w:pPr>
              <w:numPr>
                <w:ilvl w:val="0"/>
                <w:numId w:val="41"/>
              </w:numPr>
              <w:jc w:val="both"/>
              <w:rPr>
                <w:sz w:val="20"/>
                <w:szCs w:val="20"/>
              </w:rPr>
            </w:pPr>
            <w:r w:rsidRPr="00371858">
              <w:rPr>
                <w:sz w:val="20"/>
                <w:szCs w:val="20"/>
              </w:rPr>
              <w:t>Radiotelefon obsługuje kod PUK umożliwiający odblokowanie radia w przypadku błędnego wprowadzenia kodu PIN.</w:t>
            </w:r>
          </w:p>
          <w:p w14:paraId="06676678" w14:textId="77777777" w:rsidR="00FC213B" w:rsidRPr="00371858" w:rsidRDefault="00FC213B" w:rsidP="00FC213B">
            <w:pPr>
              <w:numPr>
                <w:ilvl w:val="0"/>
                <w:numId w:val="41"/>
              </w:numPr>
              <w:jc w:val="both"/>
              <w:rPr>
                <w:sz w:val="20"/>
                <w:szCs w:val="20"/>
              </w:rPr>
            </w:pPr>
            <w:r w:rsidRPr="00371858">
              <w:rPr>
                <w:sz w:val="20"/>
                <w:szCs w:val="20"/>
              </w:rPr>
              <w:t>Możliwość szyfrowania korespondencji kluczem SCK w sytuacji, kiedy szyfrowanie korespondencji kluczem DCK jest niedostępne.</w:t>
            </w:r>
          </w:p>
          <w:p w14:paraId="47D2C071" w14:textId="77777777" w:rsidR="00FC213B" w:rsidRPr="00371858" w:rsidRDefault="00FC213B" w:rsidP="00FC213B">
            <w:pPr>
              <w:numPr>
                <w:ilvl w:val="0"/>
                <w:numId w:val="41"/>
              </w:numPr>
              <w:jc w:val="both"/>
              <w:rPr>
                <w:sz w:val="20"/>
                <w:szCs w:val="20"/>
              </w:rPr>
            </w:pPr>
            <w:r w:rsidRPr="00371858">
              <w:rPr>
                <w:sz w:val="20"/>
                <w:szCs w:val="20"/>
              </w:rPr>
              <w:t>Możliwość pracy radiotelefonu zarówno w trybie szyfrowanym jak i w trybie jawnym (CLEAR).</w:t>
            </w:r>
          </w:p>
          <w:p w14:paraId="7B2D8763" w14:textId="77777777" w:rsidR="00FC213B" w:rsidRPr="00371858" w:rsidRDefault="00FC213B" w:rsidP="00FC213B">
            <w:pPr>
              <w:numPr>
                <w:ilvl w:val="0"/>
                <w:numId w:val="41"/>
              </w:numPr>
              <w:jc w:val="both"/>
              <w:rPr>
                <w:sz w:val="20"/>
                <w:szCs w:val="20"/>
              </w:rPr>
            </w:pPr>
            <w:r w:rsidRPr="00371858">
              <w:rPr>
                <w:sz w:val="20"/>
                <w:szCs w:val="20"/>
              </w:rPr>
              <w:t>Gotowość do pracy z szyfrowaniem E2E. (end to end). Radiotelefon musi być przystosowany do wprowadzenia szyfrowania E2E zgodnego ze standardem ETSI TETRA o długości klucza 256 bitów (AES256) przez doposażenie w przyszłości w dodatkowy, wewnętrzny moduł i/lub upgrade oprogramowania i/lub zakup licencji.</w:t>
            </w:r>
          </w:p>
          <w:p w14:paraId="1CAFE717" w14:textId="77777777" w:rsidR="00FC213B" w:rsidRPr="00371858" w:rsidRDefault="00FC213B" w:rsidP="00FC213B">
            <w:pPr>
              <w:numPr>
                <w:ilvl w:val="0"/>
                <w:numId w:val="41"/>
              </w:numPr>
              <w:jc w:val="both"/>
              <w:rPr>
                <w:sz w:val="20"/>
                <w:szCs w:val="20"/>
              </w:rPr>
            </w:pPr>
            <w:r w:rsidRPr="00371858">
              <w:rPr>
                <w:sz w:val="20"/>
                <w:szCs w:val="20"/>
              </w:rPr>
              <w:t>Klucze szyfrujące nie mogą być przechowywane w radiotelefonie w sposób jawny, i musi być uniemożliwiony ich odczyt lub przepisanie pomiędzy dwoma radiotelefonami.</w:t>
            </w:r>
          </w:p>
          <w:p w14:paraId="2341163A" w14:textId="77777777" w:rsidR="00FC213B" w:rsidRPr="00371858" w:rsidRDefault="00FC213B" w:rsidP="00FC213B">
            <w:pPr>
              <w:numPr>
                <w:ilvl w:val="0"/>
                <w:numId w:val="41"/>
              </w:numPr>
              <w:jc w:val="both"/>
              <w:rPr>
                <w:sz w:val="20"/>
                <w:szCs w:val="20"/>
              </w:rPr>
            </w:pPr>
            <w:r w:rsidRPr="00371858">
              <w:rPr>
                <w:sz w:val="20"/>
                <w:szCs w:val="20"/>
              </w:rPr>
              <w:t>Możliwość aktualizacji oprogramowania firmware radiotelefonu.</w:t>
            </w:r>
          </w:p>
          <w:p w14:paraId="12FE83BE" w14:textId="77777777" w:rsidR="00FC213B" w:rsidRPr="00371858" w:rsidRDefault="00FC213B" w:rsidP="009B1D1A">
            <w:pPr>
              <w:jc w:val="both"/>
              <w:rPr>
                <w:sz w:val="20"/>
                <w:szCs w:val="20"/>
              </w:rPr>
            </w:pPr>
          </w:p>
          <w:p w14:paraId="4910CD3D" w14:textId="77777777" w:rsidR="00FC213B" w:rsidRPr="00371858" w:rsidRDefault="00FC213B" w:rsidP="009B1D1A">
            <w:pPr>
              <w:jc w:val="both"/>
              <w:rPr>
                <w:sz w:val="20"/>
                <w:szCs w:val="20"/>
              </w:rPr>
            </w:pPr>
            <w:r w:rsidRPr="00371858">
              <w:rPr>
                <w:sz w:val="20"/>
                <w:szCs w:val="20"/>
              </w:rPr>
              <w:t>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mikrofon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w:t>
            </w:r>
            <w:r w:rsidRPr="00371858">
              <w:rPr>
                <w:sz w:val="20"/>
                <w:szCs w:val="20"/>
              </w:rPr>
              <w:br/>
              <w:t>w wyróżniającym się kolorze lub możliwością jego oznaczenia na wyświetlaczu radiotelefonu.</w:t>
            </w:r>
          </w:p>
          <w:p w14:paraId="249E865D" w14:textId="77777777" w:rsidR="00FC213B" w:rsidRPr="00371858" w:rsidRDefault="00FC213B" w:rsidP="009B1D1A">
            <w:pPr>
              <w:jc w:val="both"/>
              <w:rPr>
                <w:sz w:val="20"/>
                <w:szCs w:val="20"/>
              </w:rPr>
            </w:pPr>
            <w:r w:rsidRPr="00371858">
              <w:rPr>
                <w:sz w:val="20"/>
                <w:szCs w:val="20"/>
              </w:rPr>
              <w:t xml:space="preserve">Należy stosować dedykowane rozwiązania montażowe dla panelu sterującego radiotelefonu. Miejsce oraz sposób montażu radiotelefonów i anten do uzgodnienia z Zamawiającym na etapie realizacji (montaż po stronie Wykonawcy). </w:t>
            </w:r>
            <w:r w:rsidRPr="00371858">
              <w:rPr>
                <w:sz w:val="20"/>
                <w:szCs w:val="20"/>
              </w:rPr>
              <w:lastRenderedPageBreak/>
              <w:t>Należy zamontować dedykowany przycisk PTT dla radiotelefonu. Dodatkowy głośnik. Moduł GPS.</w:t>
            </w:r>
          </w:p>
          <w:p w14:paraId="70955228" w14:textId="77777777" w:rsidR="00FC213B" w:rsidRPr="00371858" w:rsidRDefault="00FC213B" w:rsidP="009B1D1A">
            <w:pPr>
              <w:jc w:val="both"/>
              <w:rPr>
                <w:sz w:val="20"/>
                <w:szCs w:val="20"/>
              </w:rPr>
            </w:pPr>
            <w:r w:rsidRPr="00371858">
              <w:rPr>
                <w:sz w:val="20"/>
                <w:szCs w:val="20"/>
              </w:rPr>
              <w:t>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zastosowanie anteny zewnętrznej zintegrowanej GPS. Wymagany WFS dla f=390 MHz mniejszy lub równy 1,3. Należy dostarczyć wykresy współczynnika fali stojącej dla f=390 MHz.</w:t>
            </w:r>
          </w:p>
          <w:p w14:paraId="2B7DC776" w14:textId="77777777" w:rsidR="00FC213B" w:rsidRPr="00371858" w:rsidRDefault="00FC213B" w:rsidP="009B1D1A">
            <w:pPr>
              <w:jc w:val="both"/>
              <w:rPr>
                <w:sz w:val="20"/>
                <w:szCs w:val="20"/>
              </w:rPr>
            </w:pPr>
            <w:r w:rsidRPr="00371858">
              <w:rPr>
                <w:sz w:val="20"/>
                <w:szCs w:val="20"/>
              </w:rPr>
              <w:t>Dodatkowo radiotelefon musi być wyposażony (jeżeli wymaga tego urządzenie nadawcze) w dodatkowy głośnik odbiorczy - zewnętrzny ze złączem (remote) lub (Dash), zainstalowany w kabinie kierowcy po uzgodnieniu z Zamawiającym na etapie realizacji (montaż po stronie Wykonawcy).</w:t>
            </w:r>
          </w:p>
          <w:p w14:paraId="1359C852" w14:textId="77777777" w:rsidR="00FC213B" w:rsidRPr="00371858" w:rsidRDefault="00FC213B" w:rsidP="009B1D1A">
            <w:pPr>
              <w:jc w:val="both"/>
              <w:rPr>
                <w:b/>
                <w:sz w:val="20"/>
                <w:szCs w:val="20"/>
              </w:rPr>
            </w:pPr>
            <w:r w:rsidRPr="00371858">
              <w:rPr>
                <w:b/>
                <w:sz w:val="20"/>
                <w:szCs w:val="20"/>
              </w:rPr>
              <w:t>Wraz z radiotelefonem (jeżeli istnieje taka możliwość) należy dostarczyć oprogramowanie (z licencją) i okablowanie niezbędne do programowania radiotelefonu kompatybilne z systemem min. Microsoft Windows.</w:t>
            </w:r>
          </w:p>
          <w:p w14:paraId="6FABE7FC" w14:textId="77777777" w:rsidR="00F544CC" w:rsidRDefault="00F544CC" w:rsidP="009B1D1A">
            <w:pPr>
              <w:jc w:val="both"/>
              <w:rPr>
                <w:position w:val="2"/>
                <w:sz w:val="20"/>
                <w:szCs w:val="20"/>
              </w:rPr>
            </w:pPr>
          </w:p>
          <w:p w14:paraId="7666AC15" w14:textId="6286FD2F" w:rsidR="00FC213B" w:rsidRPr="00371858" w:rsidRDefault="00FC213B" w:rsidP="009B1D1A">
            <w:pPr>
              <w:jc w:val="both"/>
              <w:rPr>
                <w:b/>
                <w:sz w:val="20"/>
                <w:szCs w:val="20"/>
              </w:rPr>
            </w:pPr>
            <w:r w:rsidRPr="00371858">
              <w:rPr>
                <w:position w:val="2"/>
                <w:sz w:val="20"/>
                <w:szCs w:val="20"/>
              </w:rPr>
              <w:t xml:space="preserve">Dodatkowo w kabinie kierowcy zainstalować należy terminal noszony, pracujący w systemie TETRA </w:t>
            </w:r>
            <w:r w:rsidRPr="00371858">
              <w:rPr>
                <w:sz w:val="20"/>
                <w:szCs w:val="20"/>
              </w:rPr>
              <w:t>(kompatybilny z pracującym systemem Policji z danego regionu),</w:t>
            </w:r>
            <w:r w:rsidRPr="00371858">
              <w:rPr>
                <w:position w:val="2"/>
                <w:sz w:val="20"/>
                <w:szCs w:val="20"/>
              </w:rPr>
              <w:t xml:space="preserve"> spełniających minimalne wymagania techniczno-funkcjonalne określone w załączniku nr 7 do „Instrukcji w sprawie organizacji łączności radiowej”, wprowadzonej Rozkazem Nr 8 Komendanta Głównego Państwowej Straży Pożarnej z dnia 5 kwietnia 2019 r. Dz. Urz. KG PSP 2019 r. poz.7., dopuszczony do stosowania w sieci PSP w zakresie częstotliwości UHF 380-430 MHz.</w:t>
            </w:r>
          </w:p>
          <w:p w14:paraId="5BE4879B" w14:textId="77777777" w:rsidR="00FC213B" w:rsidRPr="00371858" w:rsidRDefault="00FC213B" w:rsidP="009B1D1A">
            <w:pPr>
              <w:jc w:val="both"/>
              <w:rPr>
                <w:sz w:val="20"/>
                <w:szCs w:val="20"/>
              </w:rPr>
            </w:pPr>
            <w:r w:rsidRPr="00371858">
              <w:rPr>
                <w:b/>
                <w:bCs/>
                <w:sz w:val="20"/>
                <w:szCs w:val="20"/>
              </w:rPr>
              <w:t>Parametry techniczne ogólne:</w:t>
            </w:r>
            <w:r w:rsidRPr="00371858">
              <w:rPr>
                <w:sz w:val="20"/>
                <w:szCs w:val="20"/>
              </w:rPr>
              <w:t> </w:t>
            </w:r>
          </w:p>
          <w:p w14:paraId="69332763" w14:textId="77777777" w:rsidR="00FC213B" w:rsidRPr="00371858" w:rsidRDefault="00FC213B" w:rsidP="00FC213B">
            <w:pPr>
              <w:numPr>
                <w:ilvl w:val="0"/>
                <w:numId w:val="35"/>
              </w:numPr>
              <w:jc w:val="both"/>
              <w:rPr>
                <w:sz w:val="20"/>
                <w:szCs w:val="20"/>
              </w:rPr>
            </w:pPr>
            <w:r w:rsidRPr="00371858">
              <w:rPr>
                <w:sz w:val="20"/>
                <w:szCs w:val="20"/>
              </w:rPr>
              <w:t>Zakres częstotliwości pracy w trybie trankingowym (TMO) 380 - 430 MHz. </w:t>
            </w:r>
          </w:p>
          <w:p w14:paraId="6A7AF840" w14:textId="77777777" w:rsidR="00FC213B" w:rsidRPr="00371858" w:rsidRDefault="00FC213B" w:rsidP="00FC213B">
            <w:pPr>
              <w:numPr>
                <w:ilvl w:val="0"/>
                <w:numId w:val="35"/>
              </w:numPr>
              <w:jc w:val="both"/>
              <w:rPr>
                <w:sz w:val="20"/>
                <w:szCs w:val="20"/>
              </w:rPr>
            </w:pPr>
            <w:r w:rsidRPr="00371858">
              <w:rPr>
                <w:sz w:val="20"/>
                <w:szCs w:val="20"/>
              </w:rPr>
              <w:t>Zakres częstotliwości pracy w trybie bezpośrednim (DMO) 380 - 430 MHz. </w:t>
            </w:r>
          </w:p>
          <w:p w14:paraId="0A928FB0" w14:textId="77777777" w:rsidR="00FC213B" w:rsidRPr="00371858" w:rsidRDefault="00FC213B" w:rsidP="00FC213B">
            <w:pPr>
              <w:numPr>
                <w:ilvl w:val="0"/>
                <w:numId w:val="35"/>
              </w:numPr>
              <w:jc w:val="both"/>
              <w:rPr>
                <w:sz w:val="20"/>
                <w:szCs w:val="20"/>
              </w:rPr>
            </w:pPr>
            <w:r w:rsidRPr="00371858">
              <w:rPr>
                <w:sz w:val="20"/>
                <w:szCs w:val="20"/>
              </w:rPr>
              <w:t>Częstotliwości znamionowe i numeracja kanałów TETRA zgodnie ze specyfikacją ETSI TS 100 392-15 V1.5.1. </w:t>
            </w:r>
          </w:p>
          <w:p w14:paraId="339EFDA6" w14:textId="77777777" w:rsidR="00FC213B" w:rsidRPr="00371858" w:rsidRDefault="00FC213B" w:rsidP="00FC213B">
            <w:pPr>
              <w:numPr>
                <w:ilvl w:val="0"/>
                <w:numId w:val="35"/>
              </w:numPr>
              <w:jc w:val="both"/>
              <w:rPr>
                <w:sz w:val="20"/>
                <w:szCs w:val="20"/>
              </w:rPr>
            </w:pPr>
            <w:r w:rsidRPr="00371858">
              <w:rPr>
                <w:sz w:val="20"/>
                <w:szCs w:val="20"/>
              </w:rPr>
              <w:t>Moc nadajnika min. 1,5 W (klasa mocy 2 wg EN 300 392-1/2/3). </w:t>
            </w:r>
          </w:p>
          <w:p w14:paraId="7575914F" w14:textId="77777777" w:rsidR="00FC213B" w:rsidRPr="00371858" w:rsidRDefault="00FC213B" w:rsidP="00FC213B">
            <w:pPr>
              <w:numPr>
                <w:ilvl w:val="0"/>
                <w:numId w:val="35"/>
              </w:numPr>
              <w:jc w:val="both"/>
              <w:rPr>
                <w:sz w:val="20"/>
                <w:szCs w:val="20"/>
              </w:rPr>
            </w:pPr>
            <w:r w:rsidRPr="00371858">
              <w:rPr>
                <w:sz w:val="20"/>
                <w:szCs w:val="20"/>
              </w:rPr>
              <w:t>Klasa odbiornika: A i B. </w:t>
            </w:r>
          </w:p>
          <w:p w14:paraId="3A5472E5" w14:textId="77777777" w:rsidR="00FC213B" w:rsidRPr="00371858" w:rsidRDefault="00FC213B" w:rsidP="009B1D1A">
            <w:pPr>
              <w:ind w:left="720"/>
              <w:jc w:val="both"/>
              <w:rPr>
                <w:sz w:val="20"/>
                <w:szCs w:val="20"/>
              </w:rPr>
            </w:pPr>
          </w:p>
          <w:p w14:paraId="54C883F2" w14:textId="77777777" w:rsidR="00FC213B" w:rsidRPr="00371858" w:rsidRDefault="00FC213B" w:rsidP="009B1D1A">
            <w:pPr>
              <w:jc w:val="both"/>
              <w:rPr>
                <w:sz w:val="20"/>
                <w:szCs w:val="20"/>
              </w:rPr>
            </w:pPr>
            <w:r w:rsidRPr="00371858">
              <w:rPr>
                <w:b/>
                <w:bCs/>
                <w:sz w:val="20"/>
                <w:szCs w:val="20"/>
              </w:rPr>
              <w:t>Wymagania ogólne</w:t>
            </w:r>
            <w:r w:rsidRPr="00371858">
              <w:rPr>
                <w:sz w:val="20"/>
                <w:szCs w:val="20"/>
              </w:rPr>
              <w:t> </w:t>
            </w:r>
          </w:p>
          <w:p w14:paraId="2B7AC311" w14:textId="77777777" w:rsidR="00FC213B" w:rsidRPr="00371858" w:rsidRDefault="00FC213B" w:rsidP="00FC213B">
            <w:pPr>
              <w:numPr>
                <w:ilvl w:val="0"/>
                <w:numId w:val="36"/>
              </w:numPr>
              <w:jc w:val="both"/>
              <w:rPr>
                <w:sz w:val="20"/>
                <w:szCs w:val="20"/>
              </w:rPr>
            </w:pPr>
            <w:r w:rsidRPr="00371858">
              <w:rPr>
                <w:sz w:val="20"/>
                <w:szCs w:val="20"/>
              </w:rPr>
              <w:t>Wymagane tryby pracy radiotelefonu: tryb trankingowy (TMO), tryb bezpośredni (DMO). </w:t>
            </w:r>
          </w:p>
          <w:p w14:paraId="1F9A2916" w14:textId="77777777" w:rsidR="00FC213B" w:rsidRPr="00371858" w:rsidRDefault="00FC213B" w:rsidP="00FC213B">
            <w:pPr>
              <w:numPr>
                <w:ilvl w:val="0"/>
                <w:numId w:val="36"/>
              </w:numPr>
              <w:jc w:val="both"/>
              <w:rPr>
                <w:sz w:val="20"/>
                <w:szCs w:val="20"/>
              </w:rPr>
            </w:pPr>
            <w:r w:rsidRPr="00371858">
              <w:rPr>
                <w:sz w:val="20"/>
                <w:szCs w:val="20"/>
              </w:rPr>
              <w:t>Aktywne tryby pracy: TMO/DMO Gateway i DMO Repeater. </w:t>
            </w:r>
          </w:p>
          <w:p w14:paraId="7826F686" w14:textId="77777777" w:rsidR="00FC213B" w:rsidRPr="00371858" w:rsidRDefault="00FC213B" w:rsidP="00FC213B">
            <w:pPr>
              <w:numPr>
                <w:ilvl w:val="0"/>
                <w:numId w:val="36"/>
              </w:numPr>
              <w:jc w:val="both"/>
              <w:rPr>
                <w:sz w:val="20"/>
                <w:szCs w:val="20"/>
              </w:rPr>
            </w:pPr>
            <w:r w:rsidRPr="00371858">
              <w:rPr>
                <w:sz w:val="20"/>
                <w:szCs w:val="20"/>
              </w:rPr>
              <w:t xml:space="preserve">Podświetlany kolorowy wyświetlacz o liczbie kolorów nie mniej niż 65000 i rozdzielczości nie mniejszej niż </w:t>
            </w:r>
            <w:r w:rsidRPr="00371858">
              <w:rPr>
                <w:sz w:val="20"/>
                <w:szCs w:val="20"/>
              </w:rPr>
              <w:lastRenderedPageBreak/>
              <w:t>320x240 pikseli (z możliwością wyłączenia podświetlenia przez użytkownika). </w:t>
            </w:r>
          </w:p>
          <w:p w14:paraId="09CC621A" w14:textId="77777777" w:rsidR="00FC213B" w:rsidRPr="00371858" w:rsidRDefault="00FC213B" w:rsidP="00FC213B">
            <w:pPr>
              <w:numPr>
                <w:ilvl w:val="0"/>
                <w:numId w:val="36"/>
              </w:numPr>
              <w:jc w:val="both"/>
              <w:rPr>
                <w:sz w:val="20"/>
                <w:szCs w:val="20"/>
              </w:rPr>
            </w:pPr>
            <w:r w:rsidRPr="00371858">
              <w:rPr>
                <w:sz w:val="20"/>
                <w:szCs w:val="20"/>
              </w:rPr>
              <w:t>Wbudowany i uaktywniony moduł GPS. </w:t>
            </w:r>
          </w:p>
          <w:p w14:paraId="00DC36D2" w14:textId="77777777" w:rsidR="00FC213B" w:rsidRPr="00371858" w:rsidRDefault="00FC213B" w:rsidP="00FC213B">
            <w:pPr>
              <w:numPr>
                <w:ilvl w:val="0"/>
                <w:numId w:val="36"/>
              </w:numPr>
              <w:jc w:val="both"/>
              <w:rPr>
                <w:sz w:val="20"/>
                <w:szCs w:val="20"/>
              </w:rPr>
            </w:pPr>
            <w:r w:rsidRPr="00371858">
              <w:rPr>
                <w:sz w:val="20"/>
                <w:szCs w:val="20"/>
              </w:rPr>
              <w:t>Podświetlana klawiatura alfanumeryczna zabezpieczona przed przypadkowym użyciem (z możliwością wyłączenia podświetlenia przez użytkownika). </w:t>
            </w:r>
          </w:p>
          <w:p w14:paraId="1B2FD2AF" w14:textId="77777777" w:rsidR="00FC213B" w:rsidRPr="00371858" w:rsidRDefault="00FC213B" w:rsidP="00FC213B">
            <w:pPr>
              <w:numPr>
                <w:ilvl w:val="0"/>
                <w:numId w:val="36"/>
              </w:numPr>
              <w:jc w:val="both"/>
              <w:rPr>
                <w:sz w:val="20"/>
                <w:szCs w:val="20"/>
              </w:rPr>
            </w:pPr>
            <w:r w:rsidRPr="00371858">
              <w:rPr>
                <w:sz w:val="20"/>
                <w:szCs w:val="20"/>
              </w:rPr>
              <w:t>Możliwość programowego ograniczania czasu nadawania. </w:t>
            </w:r>
          </w:p>
          <w:p w14:paraId="14B2467D" w14:textId="77777777" w:rsidR="00FC213B" w:rsidRPr="00371858" w:rsidRDefault="00FC213B" w:rsidP="00FC213B">
            <w:pPr>
              <w:numPr>
                <w:ilvl w:val="0"/>
                <w:numId w:val="36"/>
              </w:numPr>
              <w:jc w:val="both"/>
              <w:rPr>
                <w:sz w:val="20"/>
                <w:szCs w:val="20"/>
              </w:rPr>
            </w:pPr>
            <w:r w:rsidRPr="00371858">
              <w:rPr>
                <w:sz w:val="20"/>
                <w:szCs w:val="20"/>
              </w:rPr>
              <w:t>Dedykowane pokrętło lub przyciski funkcji wyboru grup rozmównych. </w:t>
            </w:r>
          </w:p>
          <w:p w14:paraId="1646F042" w14:textId="77777777" w:rsidR="00FC213B" w:rsidRPr="00371858" w:rsidRDefault="00FC213B" w:rsidP="00FC213B">
            <w:pPr>
              <w:numPr>
                <w:ilvl w:val="0"/>
                <w:numId w:val="36"/>
              </w:numPr>
              <w:jc w:val="both"/>
              <w:rPr>
                <w:sz w:val="20"/>
                <w:szCs w:val="20"/>
              </w:rPr>
            </w:pPr>
            <w:r w:rsidRPr="00371858">
              <w:rPr>
                <w:sz w:val="20"/>
                <w:szCs w:val="20"/>
              </w:rPr>
              <w:t>Dedykowane pokrętło lub przyciski regulacji głośności. </w:t>
            </w:r>
          </w:p>
          <w:p w14:paraId="3A7BD0B5" w14:textId="77777777" w:rsidR="00FC213B" w:rsidRPr="00371858" w:rsidRDefault="00FC213B" w:rsidP="00FC213B">
            <w:pPr>
              <w:numPr>
                <w:ilvl w:val="0"/>
                <w:numId w:val="36"/>
              </w:numPr>
              <w:jc w:val="both"/>
              <w:rPr>
                <w:sz w:val="20"/>
                <w:szCs w:val="20"/>
              </w:rPr>
            </w:pPr>
            <w:r w:rsidRPr="00371858">
              <w:rPr>
                <w:sz w:val="20"/>
                <w:szCs w:val="20"/>
              </w:rPr>
              <w:t>Interfejs użytkownika radiotelefonu w języku polskim. </w:t>
            </w:r>
          </w:p>
          <w:p w14:paraId="3B027ED7" w14:textId="77777777" w:rsidR="00FC213B" w:rsidRPr="00371858" w:rsidRDefault="00FC213B" w:rsidP="00FC213B">
            <w:pPr>
              <w:numPr>
                <w:ilvl w:val="0"/>
                <w:numId w:val="36"/>
              </w:numPr>
              <w:jc w:val="both"/>
              <w:rPr>
                <w:sz w:val="20"/>
                <w:szCs w:val="20"/>
              </w:rPr>
            </w:pPr>
            <w:r w:rsidRPr="00371858">
              <w:rPr>
                <w:sz w:val="20"/>
                <w:szCs w:val="20"/>
              </w:rPr>
              <w:t>Dedykowany przycisk funkcyjny w wyróżniającym się kolorze, umożliwiający włączenie trybu alarmowego, zabezpieczony przed przypadkowym użyciem, umieszczony na obudowie w sposób zapewniający łatwy dostęp. </w:t>
            </w:r>
          </w:p>
          <w:p w14:paraId="69C8E069" w14:textId="77777777" w:rsidR="00FC213B" w:rsidRPr="00371858" w:rsidRDefault="00FC213B" w:rsidP="00FC213B">
            <w:pPr>
              <w:numPr>
                <w:ilvl w:val="0"/>
                <w:numId w:val="36"/>
              </w:numPr>
              <w:jc w:val="both"/>
              <w:rPr>
                <w:sz w:val="20"/>
                <w:szCs w:val="20"/>
              </w:rPr>
            </w:pPr>
            <w:r w:rsidRPr="00371858">
              <w:rPr>
                <w:sz w:val="20"/>
                <w:szCs w:val="20"/>
              </w:rPr>
              <w:t>Możliwość programowego i ręcznego zdefiniowania listy kontaktów radiowych i telefonicznych</w:t>
            </w:r>
            <w:r w:rsidRPr="00371858">
              <w:rPr>
                <w:sz w:val="20"/>
                <w:szCs w:val="20"/>
              </w:rPr>
              <w:br/>
              <w:t>o pojemności przynajmniej 500 pozycji. </w:t>
            </w:r>
          </w:p>
          <w:p w14:paraId="5A5601F9" w14:textId="77777777" w:rsidR="00FC213B" w:rsidRPr="00371858" w:rsidRDefault="00FC213B" w:rsidP="00FC213B">
            <w:pPr>
              <w:numPr>
                <w:ilvl w:val="0"/>
                <w:numId w:val="36"/>
              </w:numPr>
              <w:jc w:val="both"/>
              <w:rPr>
                <w:sz w:val="20"/>
                <w:szCs w:val="20"/>
              </w:rPr>
            </w:pPr>
            <w:r w:rsidRPr="00371858">
              <w:rPr>
                <w:sz w:val="20"/>
                <w:szCs w:val="20"/>
              </w:rPr>
              <w:t>Programowo definiowana opcja włączenia/wyłączenia odbiornika GPS w wariantach: stale włączony, stale wyłączony, działanie GPS zależne od użytkownika. </w:t>
            </w:r>
          </w:p>
          <w:p w14:paraId="30968187" w14:textId="77777777" w:rsidR="00FC213B" w:rsidRPr="00371858" w:rsidRDefault="00FC213B" w:rsidP="00FC213B">
            <w:pPr>
              <w:numPr>
                <w:ilvl w:val="0"/>
                <w:numId w:val="36"/>
              </w:numPr>
              <w:jc w:val="both"/>
              <w:rPr>
                <w:sz w:val="20"/>
                <w:szCs w:val="20"/>
              </w:rPr>
            </w:pPr>
            <w:r w:rsidRPr="00371858">
              <w:rPr>
                <w:sz w:val="20"/>
                <w:szCs w:val="20"/>
              </w:rPr>
              <w:t>Programowo definiowana opcja przesyłania danych lokalizacyjnych za pośrednictwem SDS. </w:t>
            </w:r>
          </w:p>
          <w:p w14:paraId="18F3EA3E" w14:textId="77777777" w:rsidR="00FC213B" w:rsidRPr="00371858" w:rsidRDefault="00FC213B" w:rsidP="00FC213B">
            <w:pPr>
              <w:numPr>
                <w:ilvl w:val="0"/>
                <w:numId w:val="36"/>
              </w:numPr>
              <w:jc w:val="both"/>
              <w:rPr>
                <w:sz w:val="20"/>
                <w:szCs w:val="20"/>
              </w:rPr>
            </w:pPr>
            <w:r w:rsidRPr="00371858">
              <w:rPr>
                <w:sz w:val="20"/>
                <w:szCs w:val="20"/>
              </w:rPr>
              <w:t>Sygnalizacja przebywania w zasięgu i poza zasięgiem sieci. </w:t>
            </w:r>
          </w:p>
          <w:p w14:paraId="606E09F7" w14:textId="77777777" w:rsidR="00FC213B" w:rsidRPr="00371858" w:rsidRDefault="00FC213B" w:rsidP="00FC213B">
            <w:pPr>
              <w:numPr>
                <w:ilvl w:val="0"/>
                <w:numId w:val="36"/>
              </w:numPr>
              <w:jc w:val="both"/>
              <w:rPr>
                <w:sz w:val="20"/>
                <w:szCs w:val="20"/>
              </w:rPr>
            </w:pPr>
            <w:r w:rsidRPr="00371858">
              <w:rPr>
                <w:sz w:val="20"/>
                <w:szCs w:val="20"/>
              </w:rPr>
              <w:t>Sygnalizacja poziomu odbieranego sygnału. </w:t>
            </w:r>
          </w:p>
          <w:p w14:paraId="78812078" w14:textId="77777777" w:rsidR="00FC213B" w:rsidRPr="00371858" w:rsidRDefault="00FC213B" w:rsidP="00FC213B">
            <w:pPr>
              <w:numPr>
                <w:ilvl w:val="0"/>
                <w:numId w:val="36"/>
              </w:numPr>
              <w:jc w:val="both"/>
              <w:rPr>
                <w:sz w:val="20"/>
                <w:szCs w:val="20"/>
              </w:rPr>
            </w:pPr>
            <w:r w:rsidRPr="00371858">
              <w:rPr>
                <w:sz w:val="20"/>
                <w:szCs w:val="20"/>
              </w:rPr>
              <w:t>Sygnalizacja trybu pracy: TMO, DMO. </w:t>
            </w:r>
          </w:p>
          <w:p w14:paraId="0CC79056" w14:textId="77777777" w:rsidR="00FC213B" w:rsidRPr="00371858" w:rsidRDefault="00FC213B" w:rsidP="00FC213B">
            <w:pPr>
              <w:numPr>
                <w:ilvl w:val="0"/>
                <w:numId w:val="36"/>
              </w:numPr>
              <w:jc w:val="both"/>
              <w:rPr>
                <w:sz w:val="20"/>
                <w:szCs w:val="20"/>
              </w:rPr>
            </w:pPr>
            <w:r w:rsidRPr="00371858">
              <w:rPr>
                <w:sz w:val="20"/>
                <w:szCs w:val="20"/>
              </w:rPr>
              <w:t>Sygnalizacja odbioru wiadomości statusowej. </w:t>
            </w:r>
          </w:p>
          <w:p w14:paraId="5EF8E6B7" w14:textId="77777777" w:rsidR="00FC213B" w:rsidRPr="00371858" w:rsidRDefault="00FC213B" w:rsidP="00FC213B">
            <w:pPr>
              <w:numPr>
                <w:ilvl w:val="0"/>
                <w:numId w:val="36"/>
              </w:numPr>
              <w:jc w:val="both"/>
              <w:rPr>
                <w:sz w:val="20"/>
                <w:szCs w:val="20"/>
              </w:rPr>
            </w:pPr>
            <w:r w:rsidRPr="00371858">
              <w:rPr>
                <w:sz w:val="20"/>
                <w:szCs w:val="20"/>
              </w:rPr>
              <w:t>Sygnalizacja odbioru wiadomości SDS. </w:t>
            </w:r>
          </w:p>
          <w:p w14:paraId="0DB7F285" w14:textId="77777777" w:rsidR="00FC213B" w:rsidRPr="00371858" w:rsidRDefault="00FC213B" w:rsidP="00FC213B">
            <w:pPr>
              <w:numPr>
                <w:ilvl w:val="0"/>
                <w:numId w:val="36"/>
              </w:numPr>
              <w:jc w:val="both"/>
              <w:rPr>
                <w:sz w:val="20"/>
                <w:szCs w:val="20"/>
              </w:rPr>
            </w:pPr>
            <w:r w:rsidRPr="00371858">
              <w:rPr>
                <w:sz w:val="20"/>
                <w:szCs w:val="20"/>
              </w:rPr>
              <w:t>Praca w trybach DMO Repeater i TMO/DMO Gateway za pośrednictwem dedykowanych terminali oferujących ww. usługi. </w:t>
            </w:r>
          </w:p>
          <w:p w14:paraId="64DF8B57" w14:textId="77777777" w:rsidR="00FC213B" w:rsidRPr="00371858" w:rsidRDefault="00FC213B" w:rsidP="00FC213B">
            <w:pPr>
              <w:numPr>
                <w:ilvl w:val="0"/>
                <w:numId w:val="36"/>
              </w:numPr>
              <w:jc w:val="both"/>
              <w:rPr>
                <w:sz w:val="20"/>
                <w:szCs w:val="20"/>
              </w:rPr>
            </w:pPr>
            <w:r w:rsidRPr="00371858">
              <w:rPr>
                <w:sz w:val="20"/>
                <w:szCs w:val="20"/>
              </w:rPr>
              <w:t>Wbudowane złącze do podłączenia zewnętrznego mikrofonu z przyciskiem PTT. </w:t>
            </w:r>
          </w:p>
          <w:p w14:paraId="6EF17D31" w14:textId="77777777" w:rsidR="00FC213B" w:rsidRPr="00371858" w:rsidRDefault="00FC213B" w:rsidP="009B1D1A">
            <w:pPr>
              <w:ind w:left="720"/>
              <w:jc w:val="both"/>
              <w:rPr>
                <w:sz w:val="20"/>
                <w:szCs w:val="20"/>
              </w:rPr>
            </w:pPr>
          </w:p>
          <w:p w14:paraId="415CB2EB" w14:textId="77777777" w:rsidR="00FC213B" w:rsidRPr="00371858" w:rsidRDefault="00FC213B" w:rsidP="009B1D1A">
            <w:pPr>
              <w:jc w:val="both"/>
              <w:rPr>
                <w:sz w:val="20"/>
                <w:szCs w:val="20"/>
              </w:rPr>
            </w:pPr>
            <w:r w:rsidRPr="00371858">
              <w:rPr>
                <w:b/>
                <w:bCs/>
                <w:sz w:val="20"/>
                <w:szCs w:val="20"/>
              </w:rPr>
              <w:t>Wymagane funkcje radiotelefonu w trybie TMO</w:t>
            </w:r>
          </w:p>
          <w:p w14:paraId="1C48AD6D" w14:textId="77777777" w:rsidR="00FC213B" w:rsidRPr="00371858" w:rsidRDefault="00FC213B" w:rsidP="00FC213B">
            <w:pPr>
              <w:numPr>
                <w:ilvl w:val="0"/>
                <w:numId w:val="37"/>
              </w:numPr>
              <w:jc w:val="both"/>
              <w:rPr>
                <w:sz w:val="20"/>
                <w:szCs w:val="20"/>
              </w:rPr>
            </w:pPr>
            <w:r w:rsidRPr="00371858">
              <w:rPr>
                <w:sz w:val="20"/>
                <w:szCs w:val="20"/>
              </w:rPr>
              <w:t>Możliwość realizacji połączeń: alarmowych, grupowych głosowych (semidupleksowych), indywidualnych głosowych, dupleksowych z sieciami telefonicznymi stacjonarnymi (PABX/PSTN) oraz ruchomymi (GSM).</w:t>
            </w:r>
          </w:p>
          <w:p w14:paraId="2B31F016" w14:textId="77777777" w:rsidR="00FC213B" w:rsidRPr="00371858" w:rsidRDefault="00FC213B" w:rsidP="00FC213B">
            <w:pPr>
              <w:numPr>
                <w:ilvl w:val="0"/>
                <w:numId w:val="37"/>
              </w:numPr>
              <w:jc w:val="both"/>
              <w:rPr>
                <w:sz w:val="20"/>
                <w:szCs w:val="20"/>
              </w:rPr>
            </w:pPr>
            <w:r w:rsidRPr="00371858">
              <w:rPr>
                <w:sz w:val="20"/>
                <w:szCs w:val="20"/>
              </w:rPr>
              <w:t>Nadawanie na adresy grupowe i indywidualne oraz odbiór wiadomości statusowych.</w:t>
            </w:r>
          </w:p>
          <w:p w14:paraId="35D44C64" w14:textId="77777777" w:rsidR="00FC213B" w:rsidRPr="00371858" w:rsidRDefault="00FC213B" w:rsidP="00FC213B">
            <w:pPr>
              <w:numPr>
                <w:ilvl w:val="0"/>
                <w:numId w:val="37"/>
              </w:numPr>
              <w:jc w:val="both"/>
              <w:rPr>
                <w:sz w:val="20"/>
                <w:szCs w:val="20"/>
              </w:rPr>
            </w:pPr>
            <w:r w:rsidRPr="00371858">
              <w:rPr>
                <w:sz w:val="20"/>
                <w:szCs w:val="20"/>
              </w:rPr>
              <w:lastRenderedPageBreak/>
              <w:t>Nadawanie na adresy grupowe i indywidualne oraz odbiór krótkich wiadomości tekstowych (SDS).</w:t>
            </w:r>
          </w:p>
          <w:p w14:paraId="2C836E59" w14:textId="77777777" w:rsidR="00FC213B" w:rsidRPr="00371858" w:rsidRDefault="00FC213B" w:rsidP="00FC213B">
            <w:pPr>
              <w:numPr>
                <w:ilvl w:val="0"/>
                <w:numId w:val="37"/>
              </w:numPr>
              <w:jc w:val="both"/>
              <w:rPr>
                <w:sz w:val="20"/>
                <w:szCs w:val="20"/>
              </w:rPr>
            </w:pPr>
            <w:r w:rsidRPr="00371858">
              <w:rPr>
                <w:sz w:val="20"/>
                <w:szCs w:val="20"/>
              </w:rPr>
              <w:t>Możliwość odbioru SDS w trakcie połączenia głosowego.</w:t>
            </w:r>
          </w:p>
          <w:p w14:paraId="492D13E3" w14:textId="77777777" w:rsidR="00FC213B" w:rsidRPr="00371858" w:rsidRDefault="00FC213B" w:rsidP="00FC213B">
            <w:pPr>
              <w:numPr>
                <w:ilvl w:val="0"/>
                <w:numId w:val="37"/>
              </w:numPr>
              <w:jc w:val="both"/>
              <w:rPr>
                <w:sz w:val="20"/>
                <w:szCs w:val="20"/>
              </w:rPr>
            </w:pPr>
            <w:r w:rsidRPr="00371858">
              <w:rPr>
                <w:sz w:val="20"/>
                <w:szCs w:val="20"/>
              </w:rPr>
              <w:t>Nadawanie i odbiór danych pakietowych.</w:t>
            </w:r>
          </w:p>
          <w:p w14:paraId="6160D736" w14:textId="77777777" w:rsidR="00FC213B" w:rsidRPr="00371858" w:rsidRDefault="00FC213B" w:rsidP="00FC213B">
            <w:pPr>
              <w:numPr>
                <w:ilvl w:val="0"/>
                <w:numId w:val="37"/>
              </w:numPr>
              <w:jc w:val="both"/>
              <w:rPr>
                <w:sz w:val="20"/>
                <w:szCs w:val="20"/>
              </w:rPr>
            </w:pPr>
            <w:r w:rsidRPr="00371858">
              <w:rPr>
                <w:sz w:val="20"/>
                <w:szCs w:val="20"/>
              </w:rPr>
              <w:t>Identyfikacja strony wywołującej.</w:t>
            </w:r>
          </w:p>
          <w:p w14:paraId="5B2D1419" w14:textId="77777777" w:rsidR="00FC213B" w:rsidRPr="00371858" w:rsidRDefault="00FC213B" w:rsidP="00FC213B">
            <w:pPr>
              <w:numPr>
                <w:ilvl w:val="0"/>
                <w:numId w:val="37"/>
              </w:numPr>
              <w:jc w:val="both"/>
              <w:rPr>
                <w:sz w:val="20"/>
                <w:szCs w:val="20"/>
              </w:rPr>
            </w:pPr>
            <w:r w:rsidRPr="00371858">
              <w:rPr>
                <w:sz w:val="20"/>
                <w:szCs w:val="20"/>
              </w:rPr>
              <w:t>Identyfikacja rozmówcy.</w:t>
            </w:r>
          </w:p>
          <w:p w14:paraId="6B68E8FB" w14:textId="77777777" w:rsidR="00FC213B" w:rsidRPr="00371858" w:rsidRDefault="00FC213B" w:rsidP="00FC213B">
            <w:pPr>
              <w:numPr>
                <w:ilvl w:val="0"/>
                <w:numId w:val="37"/>
              </w:numPr>
              <w:jc w:val="both"/>
              <w:rPr>
                <w:sz w:val="20"/>
                <w:szCs w:val="20"/>
              </w:rPr>
            </w:pPr>
            <w:r w:rsidRPr="00371858">
              <w:rPr>
                <w:sz w:val="20"/>
                <w:szCs w:val="20"/>
              </w:rPr>
              <w:t>Dynamiczny, z wykorzystaniem komunikacji radiowej, przydział co najmniej 48 numerów grup (DGNA).</w:t>
            </w:r>
          </w:p>
          <w:p w14:paraId="32BEE696" w14:textId="77777777" w:rsidR="00FC213B" w:rsidRPr="00371858" w:rsidRDefault="00FC213B" w:rsidP="00FC213B">
            <w:pPr>
              <w:numPr>
                <w:ilvl w:val="0"/>
                <w:numId w:val="37"/>
              </w:numPr>
              <w:jc w:val="both"/>
              <w:rPr>
                <w:sz w:val="20"/>
                <w:szCs w:val="20"/>
              </w:rPr>
            </w:pPr>
            <w:r w:rsidRPr="00371858">
              <w:rPr>
                <w:sz w:val="20"/>
                <w:szCs w:val="20"/>
              </w:rPr>
              <w:t>Nadawanie danych GPS określających pozycję użytkownika dla potrzeb aplikacji zgodnie z protokołem LIP.</w:t>
            </w:r>
          </w:p>
          <w:p w14:paraId="60A0D6A4" w14:textId="77777777" w:rsidR="00FC213B" w:rsidRPr="00371858" w:rsidRDefault="00FC213B" w:rsidP="00FC213B">
            <w:pPr>
              <w:numPr>
                <w:ilvl w:val="0"/>
                <w:numId w:val="37"/>
              </w:numPr>
              <w:jc w:val="both"/>
              <w:rPr>
                <w:sz w:val="20"/>
                <w:szCs w:val="20"/>
              </w:rPr>
            </w:pPr>
            <w:r w:rsidRPr="00371858">
              <w:rPr>
                <w:sz w:val="20"/>
                <w:szCs w:val="20"/>
              </w:rPr>
              <w:t>Możliwość zdefiniowania jednego lub wielu zdarzeń powodujących automatyczne wysyłanie danych lokalizacyjnych użytkownika, w tym: po włączeniu radiotelefonu, przed zmianą trybu pracy z trankingowego na bezpośredni, na skutek inicjacji wywołania alarmowego, sygnalizacji wyczerpania baterii, okresowo co zdefiniowany czas, przy przemieszczeniu się o zadaną odległość, przy utracie widoczności satelitów GPS itp..</w:t>
            </w:r>
          </w:p>
          <w:p w14:paraId="15573CBA" w14:textId="77777777" w:rsidR="00FC213B" w:rsidRPr="00371858" w:rsidRDefault="00FC213B" w:rsidP="00FC213B">
            <w:pPr>
              <w:numPr>
                <w:ilvl w:val="0"/>
                <w:numId w:val="37"/>
              </w:numPr>
              <w:jc w:val="both"/>
              <w:rPr>
                <w:sz w:val="20"/>
                <w:szCs w:val="20"/>
              </w:rPr>
            </w:pPr>
            <w:r w:rsidRPr="00371858">
              <w:rPr>
                <w:sz w:val="20"/>
                <w:szCs w:val="20"/>
              </w:rPr>
              <w:t>Możliwość odsłuchu otoczenia (Ambience Listening).</w:t>
            </w:r>
          </w:p>
          <w:p w14:paraId="4EC17BAB" w14:textId="77777777" w:rsidR="00FC213B" w:rsidRPr="00371858" w:rsidRDefault="00FC213B" w:rsidP="00FC213B">
            <w:pPr>
              <w:numPr>
                <w:ilvl w:val="0"/>
                <w:numId w:val="37"/>
              </w:numPr>
              <w:jc w:val="both"/>
              <w:rPr>
                <w:sz w:val="20"/>
                <w:szCs w:val="20"/>
              </w:rPr>
            </w:pPr>
            <w:r w:rsidRPr="00371858">
              <w:rPr>
                <w:sz w:val="20"/>
                <w:szCs w:val="20"/>
              </w:rPr>
              <w:t>Możliwość zaprogramowania co najmniej 800 grup rozmównych TMO.</w:t>
            </w:r>
          </w:p>
          <w:p w14:paraId="6FB22FA0" w14:textId="77777777" w:rsidR="00FC213B" w:rsidRPr="00371858" w:rsidRDefault="00FC213B" w:rsidP="00FC213B">
            <w:pPr>
              <w:numPr>
                <w:ilvl w:val="0"/>
                <w:numId w:val="37"/>
              </w:numPr>
              <w:jc w:val="both"/>
              <w:rPr>
                <w:sz w:val="20"/>
                <w:szCs w:val="20"/>
              </w:rPr>
            </w:pPr>
            <w:r w:rsidRPr="00371858">
              <w:rPr>
                <w:sz w:val="20"/>
                <w:szCs w:val="20"/>
              </w:rPr>
              <w:t>Możliwość programowego podziału zaprogramowanych grup rozmównych na minimum 50 folderów o pojemności min. 16 grup rozmównych TMO każdy, przy czym ta sama grupa może być przydzielona do dowolnej ilości folderów.</w:t>
            </w:r>
          </w:p>
          <w:p w14:paraId="21DA0B88" w14:textId="77777777" w:rsidR="00FC213B" w:rsidRPr="00371858" w:rsidRDefault="00FC213B" w:rsidP="00FC213B">
            <w:pPr>
              <w:numPr>
                <w:ilvl w:val="0"/>
                <w:numId w:val="37"/>
              </w:numPr>
              <w:jc w:val="both"/>
              <w:rPr>
                <w:sz w:val="20"/>
                <w:szCs w:val="20"/>
              </w:rPr>
            </w:pPr>
            <w:r w:rsidRPr="00371858">
              <w:rPr>
                <w:sz w:val="20"/>
                <w:szCs w:val="20"/>
              </w:rPr>
              <w:t>Możliwość programowego i ręcznego ustawienia grup rozmównych do pracy w skaningu ze zróżnicowanym priorytetem skanowania.</w:t>
            </w:r>
          </w:p>
          <w:p w14:paraId="44F9245E" w14:textId="77777777" w:rsidR="00FC213B" w:rsidRPr="00371858" w:rsidRDefault="00FC213B" w:rsidP="00FC213B">
            <w:pPr>
              <w:numPr>
                <w:ilvl w:val="0"/>
                <w:numId w:val="37"/>
              </w:numPr>
              <w:jc w:val="both"/>
              <w:rPr>
                <w:sz w:val="20"/>
                <w:szCs w:val="20"/>
              </w:rPr>
            </w:pPr>
            <w:r w:rsidRPr="00371858">
              <w:rPr>
                <w:sz w:val="20"/>
                <w:szCs w:val="20"/>
              </w:rPr>
              <w:t>Informacja o dołączeniu do grupy (DGNA).</w:t>
            </w:r>
          </w:p>
          <w:p w14:paraId="24F4FA53" w14:textId="77777777" w:rsidR="00FC213B" w:rsidRPr="00371858" w:rsidRDefault="00FC213B" w:rsidP="00FC213B">
            <w:pPr>
              <w:numPr>
                <w:ilvl w:val="0"/>
                <w:numId w:val="37"/>
              </w:numPr>
              <w:jc w:val="both"/>
              <w:rPr>
                <w:sz w:val="20"/>
                <w:szCs w:val="20"/>
              </w:rPr>
            </w:pPr>
            <w:r w:rsidRPr="00371858">
              <w:rPr>
                <w:sz w:val="20"/>
                <w:szCs w:val="20"/>
              </w:rPr>
              <w:t>Zdalne sterowanie radiotelefonem za pomocą SDS (SDS Remote Control)</w:t>
            </w:r>
          </w:p>
          <w:p w14:paraId="65340343" w14:textId="77777777" w:rsidR="00FC213B" w:rsidRPr="00371858" w:rsidRDefault="00FC213B" w:rsidP="00FC213B">
            <w:pPr>
              <w:numPr>
                <w:ilvl w:val="0"/>
                <w:numId w:val="37"/>
              </w:numPr>
              <w:jc w:val="both"/>
              <w:rPr>
                <w:sz w:val="20"/>
                <w:szCs w:val="20"/>
              </w:rPr>
            </w:pPr>
            <w:r w:rsidRPr="00371858">
              <w:rPr>
                <w:sz w:val="20"/>
                <w:szCs w:val="20"/>
              </w:rPr>
              <w:t>Obsługa dodatkowego kanału kontrolnego SCCH.</w:t>
            </w:r>
          </w:p>
          <w:p w14:paraId="176E1BA0" w14:textId="77777777" w:rsidR="00FC213B" w:rsidRPr="00371858" w:rsidRDefault="00FC213B" w:rsidP="009B1D1A">
            <w:pPr>
              <w:ind w:left="720"/>
              <w:jc w:val="both"/>
              <w:rPr>
                <w:sz w:val="20"/>
                <w:szCs w:val="20"/>
              </w:rPr>
            </w:pPr>
          </w:p>
          <w:p w14:paraId="76268D62" w14:textId="77777777" w:rsidR="00FC213B" w:rsidRPr="00371858" w:rsidRDefault="00FC213B" w:rsidP="009B1D1A">
            <w:pPr>
              <w:jc w:val="both"/>
              <w:rPr>
                <w:sz w:val="20"/>
                <w:szCs w:val="20"/>
              </w:rPr>
            </w:pPr>
            <w:r w:rsidRPr="00371858">
              <w:rPr>
                <w:b/>
                <w:bCs/>
                <w:sz w:val="20"/>
                <w:szCs w:val="20"/>
              </w:rPr>
              <w:t>Wymagane funkcje radiotelefonu w trybie DMO</w:t>
            </w:r>
          </w:p>
          <w:p w14:paraId="400AD4A6" w14:textId="77777777" w:rsidR="00FC213B" w:rsidRPr="00371858" w:rsidRDefault="00FC213B" w:rsidP="00FC213B">
            <w:pPr>
              <w:numPr>
                <w:ilvl w:val="0"/>
                <w:numId w:val="38"/>
              </w:numPr>
              <w:jc w:val="both"/>
              <w:rPr>
                <w:sz w:val="20"/>
                <w:szCs w:val="20"/>
              </w:rPr>
            </w:pPr>
            <w:r w:rsidRPr="00371858">
              <w:rPr>
                <w:sz w:val="20"/>
                <w:szCs w:val="20"/>
              </w:rPr>
              <w:t>Możliwość realizacji połączeń: grupowych głosowych, indywidualnych głosowych, alarmowych.</w:t>
            </w:r>
          </w:p>
          <w:p w14:paraId="7A8CBB71" w14:textId="77777777" w:rsidR="00FC213B" w:rsidRPr="00371858" w:rsidRDefault="00FC213B" w:rsidP="00FC213B">
            <w:pPr>
              <w:numPr>
                <w:ilvl w:val="0"/>
                <w:numId w:val="38"/>
              </w:numPr>
              <w:jc w:val="both"/>
              <w:rPr>
                <w:sz w:val="20"/>
                <w:szCs w:val="20"/>
              </w:rPr>
            </w:pPr>
            <w:r w:rsidRPr="00371858">
              <w:rPr>
                <w:sz w:val="20"/>
                <w:szCs w:val="20"/>
              </w:rPr>
              <w:t>Nadawanie i odbiór wiadomości statusowych.</w:t>
            </w:r>
          </w:p>
          <w:p w14:paraId="03FFE7C6" w14:textId="77777777" w:rsidR="00FC213B" w:rsidRPr="00371858" w:rsidRDefault="00FC213B" w:rsidP="00FC213B">
            <w:pPr>
              <w:numPr>
                <w:ilvl w:val="0"/>
                <w:numId w:val="38"/>
              </w:numPr>
              <w:jc w:val="both"/>
              <w:rPr>
                <w:sz w:val="20"/>
                <w:szCs w:val="20"/>
              </w:rPr>
            </w:pPr>
            <w:r w:rsidRPr="00371858">
              <w:rPr>
                <w:sz w:val="20"/>
                <w:szCs w:val="20"/>
              </w:rPr>
              <w:t>Nadawanie i odbiór krótkich wiadomości tekstowych (SDS).</w:t>
            </w:r>
          </w:p>
          <w:p w14:paraId="0B6B4504" w14:textId="77777777" w:rsidR="00FC213B" w:rsidRPr="00371858" w:rsidRDefault="00FC213B" w:rsidP="00FC213B">
            <w:pPr>
              <w:numPr>
                <w:ilvl w:val="0"/>
                <w:numId w:val="38"/>
              </w:numPr>
              <w:jc w:val="both"/>
              <w:rPr>
                <w:sz w:val="20"/>
                <w:szCs w:val="20"/>
              </w:rPr>
            </w:pPr>
            <w:r w:rsidRPr="00371858">
              <w:rPr>
                <w:sz w:val="20"/>
                <w:szCs w:val="20"/>
              </w:rPr>
              <w:t>Możliwość programowego czasu nadawania.</w:t>
            </w:r>
          </w:p>
          <w:p w14:paraId="2D4352C4" w14:textId="77777777" w:rsidR="00FC213B" w:rsidRPr="00371858" w:rsidRDefault="00FC213B" w:rsidP="00FC213B">
            <w:pPr>
              <w:numPr>
                <w:ilvl w:val="0"/>
                <w:numId w:val="38"/>
              </w:numPr>
              <w:jc w:val="both"/>
              <w:rPr>
                <w:sz w:val="20"/>
                <w:szCs w:val="20"/>
              </w:rPr>
            </w:pPr>
            <w:r w:rsidRPr="00371858">
              <w:rPr>
                <w:sz w:val="20"/>
                <w:szCs w:val="20"/>
              </w:rPr>
              <w:t>Praca na dowolnym, z co najmniej 256 zaprogramowanych kanałów / grup.</w:t>
            </w:r>
          </w:p>
          <w:p w14:paraId="0ACAF868" w14:textId="77777777" w:rsidR="00FC213B" w:rsidRPr="00371858" w:rsidRDefault="00FC213B" w:rsidP="00FC213B">
            <w:pPr>
              <w:numPr>
                <w:ilvl w:val="0"/>
                <w:numId w:val="38"/>
              </w:numPr>
              <w:jc w:val="both"/>
              <w:rPr>
                <w:sz w:val="20"/>
                <w:szCs w:val="20"/>
              </w:rPr>
            </w:pPr>
            <w:r w:rsidRPr="00371858">
              <w:rPr>
                <w:sz w:val="20"/>
                <w:szCs w:val="20"/>
              </w:rPr>
              <w:lastRenderedPageBreak/>
              <w:t>Możliwość programowego podziału zaprogramowanych kanałów na minimum 16 folderów</w:t>
            </w:r>
            <w:r w:rsidRPr="00371858">
              <w:rPr>
                <w:sz w:val="20"/>
                <w:szCs w:val="20"/>
              </w:rPr>
              <w:br/>
              <w:t>o pojemności min. 16 pozycji.</w:t>
            </w:r>
          </w:p>
          <w:p w14:paraId="27A86109" w14:textId="77777777" w:rsidR="00FC213B" w:rsidRPr="00371858" w:rsidRDefault="00FC213B" w:rsidP="00FC213B">
            <w:pPr>
              <w:numPr>
                <w:ilvl w:val="0"/>
                <w:numId w:val="38"/>
              </w:numPr>
              <w:jc w:val="both"/>
              <w:rPr>
                <w:sz w:val="20"/>
                <w:szCs w:val="20"/>
              </w:rPr>
            </w:pPr>
            <w:r w:rsidRPr="00371858">
              <w:rPr>
                <w:sz w:val="20"/>
                <w:szCs w:val="20"/>
              </w:rPr>
              <w:t>Praca w trybie DMO z kluczami SCK.</w:t>
            </w:r>
          </w:p>
          <w:p w14:paraId="019F530A" w14:textId="77777777" w:rsidR="00FC213B" w:rsidRPr="00371858" w:rsidRDefault="00FC213B" w:rsidP="009B1D1A">
            <w:pPr>
              <w:ind w:left="720"/>
              <w:jc w:val="both"/>
              <w:rPr>
                <w:sz w:val="20"/>
                <w:szCs w:val="20"/>
              </w:rPr>
            </w:pPr>
          </w:p>
          <w:p w14:paraId="58416605" w14:textId="77777777" w:rsidR="00FC213B" w:rsidRPr="00371858" w:rsidRDefault="00FC213B" w:rsidP="009B1D1A">
            <w:pPr>
              <w:jc w:val="both"/>
              <w:rPr>
                <w:sz w:val="20"/>
                <w:szCs w:val="20"/>
              </w:rPr>
            </w:pPr>
            <w:r w:rsidRPr="00371858">
              <w:rPr>
                <w:b/>
                <w:bCs/>
                <w:sz w:val="20"/>
                <w:szCs w:val="20"/>
              </w:rPr>
              <w:t>Wymagane funkcje radiotelefonu w trybie TMO/DMO Gateway</w:t>
            </w:r>
          </w:p>
          <w:p w14:paraId="5FF3C148" w14:textId="77777777" w:rsidR="00FC213B" w:rsidRPr="00371858" w:rsidRDefault="00FC213B" w:rsidP="00FC213B">
            <w:pPr>
              <w:numPr>
                <w:ilvl w:val="0"/>
                <w:numId w:val="39"/>
              </w:numPr>
              <w:jc w:val="both"/>
              <w:rPr>
                <w:sz w:val="20"/>
                <w:szCs w:val="20"/>
              </w:rPr>
            </w:pPr>
            <w:r w:rsidRPr="00371858">
              <w:rPr>
                <w:sz w:val="20"/>
                <w:szCs w:val="20"/>
              </w:rPr>
              <w:t>Grupowe połączenia głosowe pomiędzy użytkownikami TMO i DMO.</w:t>
            </w:r>
          </w:p>
          <w:p w14:paraId="254AC8F1" w14:textId="77777777" w:rsidR="00FC213B" w:rsidRPr="00371858" w:rsidRDefault="00FC213B" w:rsidP="00FC213B">
            <w:pPr>
              <w:numPr>
                <w:ilvl w:val="0"/>
                <w:numId w:val="39"/>
              </w:numPr>
              <w:jc w:val="both"/>
              <w:rPr>
                <w:sz w:val="20"/>
                <w:szCs w:val="20"/>
              </w:rPr>
            </w:pPr>
            <w:r w:rsidRPr="00371858">
              <w:rPr>
                <w:sz w:val="20"/>
                <w:szCs w:val="20"/>
              </w:rPr>
              <w:t>Indywidualne połączenia głosowe pomiędzy użytkownikami TMO i DMO.</w:t>
            </w:r>
          </w:p>
          <w:p w14:paraId="410B7A9A" w14:textId="77777777" w:rsidR="00FC213B" w:rsidRPr="00371858" w:rsidRDefault="00FC213B" w:rsidP="00FC213B">
            <w:pPr>
              <w:numPr>
                <w:ilvl w:val="0"/>
                <w:numId w:val="39"/>
              </w:numPr>
              <w:jc w:val="both"/>
              <w:rPr>
                <w:sz w:val="20"/>
                <w:szCs w:val="20"/>
              </w:rPr>
            </w:pPr>
            <w:r w:rsidRPr="00371858">
              <w:rPr>
                <w:sz w:val="20"/>
                <w:szCs w:val="20"/>
              </w:rPr>
              <w:t>Połączenia alarmowe w obu kierunkach, z DMO do TMO oraz z TMO do DMO.</w:t>
            </w:r>
          </w:p>
          <w:p w14:paraId="706B307F" w14:textId="77777777" w:rsidR="00FC213B" w:rsidRPr="00371858" w:rsidRDefault="00FC213B" w:rsidP="00FC213B">
            <w:pPr>
              <w:numPr>
                <w:ilvl w:val="0"/>
                <w:numId w:val="39"/>
              </w:numPr>
              <w:jc w:val="both"/>
              <w:rPr>
                <w:sz w:val="20"/>
                <w:szCs w:val="20"/>
              </w:rPr>
            </w:pPr>
            <w:r w:rsidRPr="00371858">
              <w:rPr>
                <w:sz w:val="20"/>
                <w:szCs w:val="20"/>
              </w:rPr>
              <w:t>Wywłaszczanie trwającego połączenia (w obu kierunkach).</w:t>
            </w:r>
          </w:p>
          <w:p w14:paraId="5B306E13" w14:textId="77777777" w:rsidR="00FC213B" w:rsidRPr="00371858" w:rsidRDefault="00FC213B" w:rsidP="00FC213B">
            <w:pPr>
              <w:numPr>
                <w:ilvl w:val="0"/>
                <w:numId w:val="39"/>
              </w:numPr>
              <w:jc w:val="both"/>
              <w:rPr>
                <w:sz w:val="20"/>
                <w:szCs w:val="20"/>
              </w:rPr>
            </w:pPr>
            <w:r w:rsidRPr="00371858">
              <w:rPr>
                <w:sz w:val="20"/>
                <w:szCs w:val="20"/>
              </w:rPr>
              <w:t>Przesyłanie SDS (w obu kierunkach).</w:t>
            </w:r>
          </w:p>
          <w:p w14:paraId="6BFBA524" w14:textId="77777777" w:rsidR="00FC213B" w:rsidRPr="00371858" w:rsidRDefault="00FC213B" w:rsidP="00FC213B">
            <w:pPr>
              <w:numPr>
                <w:ilvl w:val="0"/>
                <w:numId w:val="39"/>
              </w:numPr>
              <w:jc w:val="both"/>
              <w:rPr>
                <w:sz w:val="20"/>
                <w:szCs w:val="20"/>
              </w:rPr>
            </w:pPr>
            <w:r w:rsidRPr="00371858">
              <w:rPr>
                <w:sz w:val="20"/>
                <w:szCs w:val="20"/>
              </w:rPr>
              <w:t>Przesyłanie statusów (w obu kierunkach).</w:t>
            </w:r>
          </w:p>
          <w:p w14:paraId="2FFB58E7" w14:textId="77777777" w:rsidR="00FC213B" w:rsidRPr="00371858" w:rsidRDefault="00FC213B" w:rsidP="009B1D1A">
            <w:pPr>
              <w:ind w:left="720"/>
              <w:jc w:val="both"/>
              <w:rPr>
                <w:sz w:val="20"/>
                <w:szCs w:val="20"/>
              </w:rPr>
            </w:pPr>
          </w:p>
          <w:p w14:paraId="588E7573" w14:textId="77777777" w:rsidR="00FC213B" w:rsidRPr="00371858" w:rsidRDefault="00FC213B" w:rsidP="009B1D1A">
            <w:pPr>
              <w:jc w:val="both"/>
              <w:rPr>
                <w:sz w:val="20"/>
                <w:szCs w:val="20"/>
              </w:rPr>
            </w:pPr>
            <w:r w:rsidRPr="00371858">
              <w:rPr>
                <w:b/>
                <w:bCs/>
                <w:sz w:val="20"/>
                <w:szCs w:val="20"/>
              </w:rPr>
              <w:t>Wymagane funkcje radiotelefonu w trybie DMO Repeater</w:t>
            </w:r>
          </w:p>
          <w:p w14:paraId="6C3CAD51" w14:textId="77777777" w:rsidR="00FC213B" w:rsidRPr="00371858" w:rsidRDefault="00FC213B" w:rsidP="00FC213B">
            <w:pPr>
              <w:numPr>
                <w:ilvl w:val="0"/>
                <w:numId w:val="40"/>
              </w:numPr>
              <w:jc w:val="both"/>
              <w:rPr>
                <w:sz w:val="20"/>
                <w:szCs w:val="20"/>
              </w:rPr>
            </w:pPr>
            <w:r w:rsidRPr="00371858">
              <w:rPr>
                <w:sz w:val="20"/>
                <w:szCs w:val="20"/>
              </w:rPr>
              <w:t>Retransmisja połączeń głosowych.</w:t>
            </w:r>
          </w:p>
          <w:p w14:paraId="6ED1F5E2" w14:textId="77777777" w:rsidR="00FC213B" w:rsidRPr="00371858" w:rsidRDefault="00FC213B" w:rsidP="00FC213B">
            <w:pPr>
              <w:numPr>
                <w:ilvl w:val="0"/>
                <w:numId w:val="40"/>
              </w:numPr>
              <w:jc w:val="both"/>
              <w:rPr>
                <w:sz w:val="20"/>
                <w:szCs w:val="20"/>
              </w:rPr>
            </w:pPr>
            <w:r w:rsidRPr="00371858">
              <w:rPr>
                <w:sz w:val="20"/>
                <w:szCs w:val="20"/>
              </w:rPr>
              <w:t>Wywołanie alarmowe.</w:t>
            </w:r>
          </w:p>
          <w:p w14:paraId="07D2C9E1" w14:textId="77777777" w:rsidR="00FC213B" w:rsidRPr="00371858" w:rsidRDefault="00FC213B" w:rsidP="00FC213B">
            <w:pPr>
              <w:numPr>
                <w:ilvl w:val="0"/>
                <w:numId w:val="40"/>
              </w:numPr>
              <w:jc w:val="both"/>
              <w:rPr>
                <w:sz w:val="20"/>
                <w:szCs w:val="20"/>
              </w:rPr>
            </w:pPr>
            <w:r w:rsidRPr="00371858">
              <w:rPr>
                <w:sz w:val="20"/>
                <w:szCs w:val="20"/>
              </w:rPr>
              <w:t>Retransmisja SDS.</w:t>
            </w:r>
          </w:p>
          <w:p w14:paraId="3C976A12" w14:textId="77777777" w:rsidR="00FC213B" w:rsidRPr="00371858" w:rsidRDefault="00FC213B" w:rsidP="00FC213B">
            <w:pPr>
              <w:numPr>
                <w:ilvl w:val="0"/>
                <w:numId w:val="40"/>
              </w:numPr>
              <w:jc w:val="both"/>
              <w:rPr>
                <w:sz w:val="20"/>
                <w:szCs w:val="20"/>
              </w:rPr>
            </w:pPr>
            <w:r w:rsidRPr="00371858">
              <w:rPr>
                <w:sz w:val="20"/>
                <w:szCs w:val="20"/>
              </w:rPr>
              <w:t>Retransmisja statusów.</w:t>
            </w:r>
          </w:p>
          <w:p w14:paraId="17CD0A43" w14:textId="77777777" w:rsidR="00FC213B" w:rsidRPr="00371858" w:rsidRDefault="00FC213B" w:rsidP="009B1D1A">
            <w:pPr>
              <w:ind w:left="720"/>
              <w:jc w:val="both"/>
              <w:rPr>
                <w:sz w:val="20"/>
                <w:szCs w:val="20"/>
              </w:rPr>
            </w:pPr>
          </w:p>
          <w:p w14:paraId="300F5806" w14:textId="77777777" w:rsidR="00FC213B" w:rsidRPr="00371858" w:rsidRDefault="00FC213B" w:rsidP="009B1D1A">
            <w:pPr>
              <w:jc w:val="both"/>
              <w:rPr>
                <w:sz w:val="20"/>
                <w:szCs w:val="20"/>
              </w:rPr>
            </w:pPr>
            <w:r w:rsidRPr="00371858">
              <w:rPr>
                <w:b/>
                <w:bCs/>
                <w:sz w:val="20"/>
                <w:szCs w:val="20"/>
              </w:rPr>
              <w:t>Wymagania w zakresie bezpieczeństwa</w:t>
            </w:r>
          </w:p>
          <w:p w14:paraId="57B0B40C" w14:textId="77777777" w:rsidR="00FC213B" w:rsidRPr="00371858" w:rsidRDefault="00FC213B" w:rsidP="00FC213B">
            <w:pPr>
              <w:numPr>
                <w:ilvl w:val="0"/>
                <w:numId w:val="41"/>
              </w:numPr>
              <w:jc w:val="both"/>
              <w:rPr>
                <w:sz w:val="20"/>
                <w:szCs w:val="20"/>
              </w:rPr>
            </w:pPr>
            <w:r w:rsidRPr="00371858">
              <w:rPr>
                <w:sz w:val="20"/>
                <w:szCs w:val="20"/>
              </w:rPr>
              <w:t>Radiotelefon musi zapewniać szyfrowanie zgodnie z algorytmem TEA2 i w tym zakresie musi mieć uaktywnione wymagane licencje.</w:t>
            </w:r>
          </w:p>
          <w:p w14:paraId="30F81058" w14:textId="77777777" w:rsidR="00FC213B" w:rsidRPr="00371858" w:rsidRDefault="00FC213B" w:rsidP="00FC213B">
            <w:pPr>
              <w:numPr>
                <w:ilvl w:val="0"/>
                <w:numId w:val="41"/>
              </w:numPr>
              <w:jc w:val="both"/>
              <w:rPr>
                <w:sz w:val="20"/>
                <w:szCs w:val="20"/>
              </w:rPr>
            </w:pPr>
            <w:r w:rsidRPr="00371858">
              <w:rPr>
                <w:sz w:val="20"/>
                <w:szCs w:val="20"/>
              </w:rPr>
              <w:t>Praca w klasach bezpieczeństwa: SC1, SC2, SC3 (z i bez GCK).</w:t>
            </w:r>
          </w:p>
          <w:p w14:paraId="3797CD98" w14:textId="77777777" w:rsidR="00FC213B" w:rsidRPr="00371858" w:rsidRDefault="00FC213B" w:rsidP="00FC213B">
            <w:pPr>
              <w:numPr>
                <w:ilvl w:val="0"/>
                <w:numId w:val="41"/>
              </w:numPr>
              <w:jc w:val="both"/>
              <w:rPr>
                <w:sz w:val="20"/>
                <w:szCs w:val="20"/>
              </w:rPr>
            </w:pPr>
            <w:r w:rsidRPr="00371858">
              <w:rPr>
                <w:sz w:val="20"/>
                <w:szCs w:val="20"/>
              </w:rPr>
              <w:t>Możliwość stosowania dynamicznej zmiany kluczy szyfrujących (GCK, DCK, CCK, SCK) drogą radiową (OTAR).</w:t>
            </w:r>
          </w:p>
          <w:p w14:paraId="55B720F3" w14:textId="77777777" w:rsidR="00FC213B" w:rsidRPr="00371858" w:rsidRDefault="00FC213B" w:rsidP="00FC213B">
            <w:pPr>
              <w:numPr>
                <w:ilvl w:val="0"/>
                <w:numId w:val="41"/>
              </w:numPr>
              <w:jc w:val="both"/>
              <w:rPr>
                <w:sz w:val="20"/>
                <w:szCs w:val="20"/>
              </w:rPr>
            </w:pPr>
            <w:r w:rsidRPr="00371858">
              <w:rPr>
                <w:sz w:val="20"/>
                <w:szCs w:val="20"/>
              </w:rPr>
              <w:t>Wzajemne uwierzytelnianie radiotelefonu i infrastruktury sieci (SwMI) inicjowane przez radiotelefon.</w:t>
            </w:r>
          </w:p>
          <w:p w14:paraId="6D77F738" w14:textId="77777777" w:rsidR="00FC213B" w:rsidRPr="00371858" w:rsidRDefault="00FC213B" w:rsidP="00FC213B">
            <w:pPr>
              <w:numPr>
                <w:ilvl w:val="0"/>
                <w:numId w:val="41"/>
              </w:numPr>
              <w:jc w:val="both"/>
              <w:rPr>
                <w:sz w:val="20"/>
                <w:szCs w:val="20"/>
              </w:rPr>
            </w:pPr>
            <w:r w:rsidRPr="00371858">
              <w:rPr>
                <w:sz w:val="20"/>
                <w:szCs w:val="20"/>
              </w:rPr>
              <w:t>Obsługa uwierzytelniania inicjowanego przez infrastrukturę sieci (SwMI).</w:t>
            </w:r>
          </w:p>
          <w:p w14:paraId="2E542398" w14:textId="77777777" w:rsidR="00FC213B" w:rsidRPr="00371858" w:rsidRDefault="00FC213B" w:rsidP="00FC213B">
            <w:pPr>
              <w:numPr>
                <w:ilvl w:val="0"/>
                <w:numId w:val="41"/>
              </w:numPr>
              <w:jc w:val="both"/>
              <w:rPr>
                <w:sz w:val="20"/>
                <w:szCs w:val="20"/>
              </w:rPr>
            </w:pPr>
            <w:r w:rsidRPr="00371858">
              <w:rPr>
                <w:sz w:val="20"/>
                <w:szCs w:val="20"/>
              </w:rPr>
              <w:t>Możliwość zdalnego, trwałego zablokowania obsługi radiotelefonu w sieci.</w:t>
            </w:r>
          </w:p>
          <w:p w14:paraId="6CE6489F" w14:textId="77777777" w:rsidR="00FC213B" w:rsidRPr="00371858" w:rsidRDefault="00FC213B" w:rsidP="00FC213B">
            <w:pPr>
              <w:numPr>
                <w:ilvl w:val="0"/>
                <w:numId w:val="41"/>
              </w:numPr>
              <w:jc w:val="both"/>
              <w:rPr>
                <w:sz w:val="20"/>
                <w:szCs w:val="20"/>
              </w:rPr>
            </w:pPr>
            <w:r w:rsidRPr="00371858">
              <w:rPr>
                <w:sz w:val="20"/>
                <w:szCs w:val="20"/>
              </w:rPr>
              <w:t>Możliwość zdalnego, czasowego zablokowania/odblokowania obsługi radiotelefonu w sieci.</w:t>
            </w:r>
          </w:p>
          <w:p w14:paraId="597CE3C3" w14:textId="77777777" w:rsidR="00FC213B" w:rsidRPr="00371858" w:rsidRDefault="00FC213B" w:rsidP="00FC213B">
            <w:pPr>
              <w:numPr>
                <w:ilvl w:val="0"/>
                <w:numId w:val="41"/>
              </w:numPr>
              <w:jc w:val="both"/>
              <w:rPr>
                <w:sz w:val="20"/>
                <w:szCs w:val="20"/>
              </w:rPr>
            </w:pPr>
            <w:r w:rsidRPr="00371858">
              <w:rPr>
                <w:sz w:val="20"/>
                <w:szCs w:val="20"/>
              </w:rPr>
              <w:t>Kontrola dostępu do funkcji radiotelefonu za pomocą indywidualnego kodu użytkownika (PIN).</w:t>
            </w:r>
          </w:p>
          <w:p w14:paraId="273A8E2D" w14:textId="77777777" w:rsidR="00FC213B" w:rsidRPr="00371858" w:rsidRDefault="00FC213B" w:rsidP="00FC213B">
            <w:pPr>
              <w:numPr>
                <w:ilvl w:val="0"/>
                <w:numId w:val="41"/>
              </w:numPr>
              <w:jc w:val="both"/>
              <w:rPr>
                <w:sz w:val="20"/>
                <w:szCs w:val="20"/>
              </w:rPr>
            </w:pPr>
            <w:r w:rsidRPr="00371858">
              <w:rPr>
                <w:sz w:val="20"/>
                <w:szCs w:val="20"/>
              </w:rPr>
              <w:lastRenderedPageBreak/>
              <w:t>Radiotelefon obsługuje kod PUK umożliwiający odblokowanie radia w przypadku błędnego wprowadzenia kodu PIN.</w:t>
            </w:r>
          </w:p>
          <w:p w14:paraId="0C6D2220" w14:textId="77777777" w:rsidR="00FC213B" w:rsidRPr="00371858" w:rsidRDefault="00FC213B" w:rsidP="00FC213B">
            <w:pPr>
              <w:numPr>
                <w:ilvl w:val="0"/>
                <w:numId w:val="41"/>
              </w:numPr>
              <w:jc w:val="both"/>
              <w:rPr>
                <w:sz w:val="20"/>
                <w:szCs w:val="20"/>
              </w:rPr>
            </w:pPr>
            <w:r w:rsidRPr="00371858">
              <w:rPr>
                <w:sz w:val="20"/>
                <w:szCs w:val="20"/>
              </w:rPr>
              <w:t>Możliwość szyfrowania korespondencji kluczem SCK w sytuacji, kiedy szyfrowanie korespondencji kluczem DCK jest niedostępne.</w:t>
            </w:r>
          </w:p>
          <w:p w14:paraId="51C2EDEE" w14:textId="77777777" w:rsidR="00FC213B" w:rsidRPr="00371858" w:rsidRDefault="00FC213B" w:rsidP="00FC213B">
            <w:pPr>
              <w:numPr>
                <w:ilvl w:val="0"/>
                <w:numId w:val="41"/>
              </w:numPr>
              <w:jc w:val="both"/>
              <w:rPr>
                <w:sz w:val="20"/>
                <w:szCs w:val="20"/>
              </w:rPr>
            </w:pPr>
            <w:r w:rsidRPr="00371858">
              <w:rPr>
                <w:sz w:val="20"/>
                <w:szCs w:val="20"/>
              </w:rPr>
              <w:t>Możliwość pracy radiotelefonu zarówno w trybie szyfrowanym jak i w trybie jawnym (CLEAR).</w:t>
            </w:r>
          </w:p>
          <w:p w14:paraId="3E2EA82A" w14:textId="77777777" w:rsidR="00FC213B" w:rsidRPr="00371858" w:rsidRDefault="00FC213B" w:rsidP="00FC213B">
            <w:pPr>
              <w:numPr>
                <w:ilvl w:val="0"/>
                <w:numId w:val="41"/>
              </w:numPr>
              <w:jc w:val="both"/>
              <w:rPr>
                <w:sz w:val="20"/>
                <w:szCs w:val="20"/>
              </w:rPr>
            </w:pPr>
            <w:r w:rsidRPr="00371858">
              <w:rPr>
                <w:sz w:val="20"/>
                <w:szCs w:val="20"/>
              </w:rPr>
              <w:t>Gotowość do pracy z szyfrowaniem E2E. (end to end). Radiotelefon musi być przystosowany do wprowadzenia szyfrowania E2E zgodnego ze standardem ETSI TETRA o długości klucza 256 bitów (AES256) przez doposażenie w przyszłości w dodatkowy, wewnętrzny moduł i/lub upgrade oprogramowania i/lub zakup licencji.</w:t>
            </w:r>
          </w:p>
          <w:p w14:paraId="1EF631E5" w14:textId="77777777" w:rsidR="00FC213B" w:rsidRPr="00371858" w:rsidRDefault="00FC213B" w:rsidP="00FC213B">
            <w:pPr>
              <w:numPr>
                <w:ilvl w:val="0"/>
                <w:numId w:val="41"/>
              </w:numPr>
              <w:jc w:val="both"/>
              <w:rPr>
                <w:sz w:val="20"/>
                <w:szCs w:val="20"/>
              </w:rPr>
            </w:pPr>
            <w:r w:rsidRPr="00371858">
              <w:rPr>
                <w:sz w:val="20"/>
                <w:szCs w:val="20"/>
              </w:rPr>
              <w:t>Klucze szyfrujące nie mogą być przechowywane w radiotelefonie w sposób jawny, i musi być uniemożliwiony ich odczyt lub przepisanie pomiędzy dwoma radiotelefonami.</w:t>
            </w:r>
          </w:p>
          <w:p w14:paraId="1BBE3C6E" w14:textId="77777777" w:rsidR="00FC213B" w:rsidRPr="00371858" w:rsidRDefault="00FC213B" w:rsidP="00FC213B">
            <w:pPr>
              <w:pStyle w:val="Standard"/>
              <w:tabs>
                <w:tab w:val="left" w:pos="284"/>
              </w:tabs>
              <w:jc w:val="both"/>
              <w:rPr>
                <w:rFonts w:ascii="Times New Roman" w:hAnsi="Times New Roman" w:cs="Times New Roman"/>
                <w:sz w:val="20"/>
                <w:szCs w:val="20"/>
              </w:rPr>
            </w:pPr>
            <w:r w:rsidRPr="00371858">
              <w:rPr>
                <w:rFonts w:ascii="Times New Roman" w:hAnsi="Times New Roman" w:cs="Times New Roman"/>
                <w:sz w:val="20"/>
                <w:szCs w:val="20"/>
              </w:rPr>
              <w:t>Możliwość aktualizacji oprogramowania firmware radiotelefonu.</w:t>
            </w:r>
          </w:p>
          <w:p w14:paraId="48A2BBFA" w14:textId="55B1A971" w:rsidR="00FC213B" w:rsidRPr="00371858" w:rsidRDefault="00FC213B" w:rsidP="00FC213B">
            <w:pPr>
              <w:pStyle w:val="Standard"/>
              <w:tabs>
                <w:tab w:val="left" w:pos="284"/>
              </w:tabs>
              <w:jc w:val="both"/>
              <w:rPr>
                <w:rFonts w:ascii="Times New Roman" w:hAnsi="Times New Roman" w:cs="Times New Roman"/>
                <w:sz w:val="20"/>
                <w:szCs w:val="20"/>
              </w:rPr>
            </w:pPr>
          </w:p>
        </w:tc>
        <w:tc>
          <w:tcPr>
            <w:tcW w:w="1559" w:type="dxa"/>
          </w:tcPr>
          <w:p w14:paraId="261243C8" w14:textId="77777777" w:rsidR="00FC213B" w:rsidRPr="00371858" w:rsidRDefault="00FC213B">
            <w:pPr>
              <w:jc w:val="center"/>
              <w:rPr>
                <w:sz w:val="20"/>
                <w:szCs w:val="20"/>
              </w:rPr>
            </w:pPr>
          </w:p>
        </w:tc>
        <w:tc>
          <w:tcPr>
            <w:tcW w:w="2127" w:type="dxa"/>
          </w:tcPr>
          <w:p w14:paraId="25BF20F5" w14:textId="77777777" w:rsidR="00FC213B" w:rsidRPr="00371858" w:rsidRDefault="00FC213B">
            <w:pPr>
              <w:jc w:val="center"/>
              <w:rPr>
                <w:sz w:val="20"/>
                <w:szCs w:val="20"/>
              </w:rPr>
            </w:pPr>
          </w:p>
        </w:tc>
      </w:tr>
      <w:tr w:rsidR="00100901" w:rsidRPr="00371858" w14:paraId="2DDBF6A6" w14:textId="77777777">
        <w:trPr>
          <w:jc w:val="center"/>
        </w:trPr>
        <w:tc>
          <w:tcPr>
            <w:tcW w:w="880" w:type="dxa"/>
          </w:tcPr>
          <w:p w14:paraId="6FF4BD0D" w14:textId="6C20FC69" w:rsidR="00100901" w:rsidRPr="00371858" w:rsidRDefault="00100901">
            <w:pPr>
              <w:ind w:left="113"/>
              <w:rPr>
                <w:sz w:val="20"/>
                <w:szCs w:val="20"/>
              </w:rPr>
            </w:pPr>
            <w:r w:rsidRPr="00371858">
              <w:rPr>
                <w:sz w:val="20"/>
                <w:szCs w:val="20"/>
              </w:rPr>
              <w:lastRenderedPageBreak/>
              <w:t>2.19</w:t>
            </w:r>
          </w:p>
        </w:tc>
        <w:tc>
          <w:tcPr>
            <w:tcW w:w="9781" w:type="dxa"/>
          </w:tcPr>
          <w:p w14:paraId="5E1772CC" w14:textId="77777777" w:rsidR="00100901" w:rsidRPr="00371858" w:rsidRDefault="00100901" w:rsidP="001373C9">
            <w:pPr>
              <w:rPr>
                <w:sz w:val="20"/>
                <w:szCs w:val="20"/>
              </w:rPr>
            </w:pPr>
            <w:r w:rsidRPr="00371858">
              <w:rPr>
                <w:sz w:val="20"/>
                <w:szCs w:val="20"/>
              </w:rPr>
              <w:t>Pojazd wyposażony w tablet o niżej wymienionych minimalnych parametrach:</w:t>
            </w:r>
          </w:p>
          <w:p w14:paraId="449BF75E" w14:textId="77777777" w:rsidR="00100901" w:rsidRPr="00371858" w:rsidRDefault="00100901" w:rsidP="001373C9">
            <w:pPr>
              <w:rPr>
                <w:sz w:val="20"/>
                <w:szCs w:val="20"/>
              </w:rPr>
            </w:pPr>
            <w:r w:rsidRPr="00371858">
              <w:rPr>
                <w:sz w:val="20"/>
                <w:szCs w:val="20"/>
              </w:rPr>
              <w:t>1) przekątna ekranu min. 8”;</w:t>
            </w:r>
          </w:p>
          <w:p w14:paraId="2E6DA345" w14:textId="77777777" w:rsidR="00100901" w:rsidRPr="00371858" w:rsidRDefault="00100901" w:rsidP="001373C9">
            <w:pPr>
              <w:rPr>
                <w:sz w:val="20"/>
                <w:szCs w:val="20"/>
              </w:rPr>
            </w:pPr>
            <w:r w:rsidRPr="00371858">
              <w:rPr>
                <w:sz w:val="20"/>
                <w:szCs w:val="20"/>
              </w:rPr>
              <w:t>2) rodzaj wyświetlacza: TFT o rozdzielczości minimum 1920 x 1200 (WUXGA) i głębi kolorów 16M;</w:t>
            </w:r>
          </w:p>
          <w:p w14:paraId="3F1D6AE7" w14:textId="77777777" w:rsidR="00100901" w:rsidRPr="00371858" w:rsidRDefault="00100901" w:rsidP="001373C9">
            <w:pPr>
              <w:rPr>
                <w:sz w:val="20"/>
                <w:szCs w:val="20"/>
              </w:rPr>
            </w:pPr>
            <w:r w:rsidRPr="00371858">
              <w:rPr>
                <w:sz w:val="20"/>
                <w:szCs w:val="20"/>
              </w:rPr>
              <w:t>3) procesor: minimum 8 rdzeniowy o taktowaniu minimum dla 4 rdzeni 2,4 GHz oraz dla kolejnych 4 rdzeni minimum</w:t>
            </w:r>
          </w:p>
          <w:p w14:paraId="669AFBC7" w14:textId="77777777" w:rsidR="00100901" w:rsidRPr="00371858" w:rsidRDefault="00100901" w:rsidP="001373C9">
            <w:pPr>
              <w:rPr>
                <w:sz w:val="20"/>
                <w:szCs w:val="20"/>
              </w:rPr>
            </w:pPr>
            <w:r w:rsidRPr="00371858">
              <w:rPr>
                <w:sz w:val="20"/>
                <w:szCs w:val="20"/>
              </w:rPr>
              <w:t>1,8 GHz;</w:t>
            </w:r>
          </w:p>
          <w:p w14:paraId="62B9F5A8" w14:textId="77777777" w:rsidR="00100901" w:rsidRPr="00371858" w:rsidRDefault="00100901" w:rsidP="001373C9">
            <w:pPr>
              <w:rPr>
                <w:sz w:val="20"/>
                <w:szCs w:val="20"/>
              </w:rPr>
            </w:pPr>
            <w:r w:rsidRPr="00371858">
              <w:rPr>
                <w:sz w:val="20"/>
                <w:szCs w:val="20"/>
              </w:rPr>
              <w:t>4) pamięć RAM: minimum 6 GB;</w:t>
            </w:r>
          </w:p>
          <w:p w14:paraId="13120B3F" w14:textId="77777777" w:rsidR="00100901" w:rsidRPr="00371858" w:rsidRDefault="00100901" w:rsidP="001373C9">
            <w:pPr>
              <w:rPr>
                <w:sz w:val="20"/>
                <w:szCs w:val="20"/>
              </w:rPr>
            </w:pPr>
            <w:r w:rsidRPr="00371858">
              <w:rPr>
                <w:sz w:val="20"/>
                <w:szCs w:val="20"/>
              </w:rPr>
              <w:t>5) pamięć wewnętrzna: minimum 128 GB, wbudowany slot obsługujący karty microSD o pojemności minimum</w:t>
            </w:r>
          </w:p>
          <w:p w14:paraId="364621DD" w14:textId="77777777" w:rsidR="00100901" w:rsidRPr="00371858" w:rsidRDefault="00100901" w:rsidP="001373C9">
            <w:pPr>
              <w:rPr>
                <w:sz w:val="20"/>
                <w:szCs w:val="20"/>
              </w:rPr>
            </w:pPr>
            <w:r w:rsidRPr="00371858">
              <w:rPr>
                <w:sz w:val="20"/>
                <w:szCs w:val="20"/>
              </w:rPr>
              <w:t>512 GB;</w:t>
            </w:r>
          </w:p>
          <w:p w14:paraId="3B8DFB0B" w14:textId="77777777" w:rsidR="00100901" w:rsidRPr="00371858" w:rsidRDefault="00100901" w:rsidP="001373C9">
            <w:pPr>
              <w:rPr>
                <w:sz w:val="20"/>
                <w:szCs w:val="20"/>
              </w:rPr>
            </w:pPr>
            <w:r w:rsidRPr="00371858">
              <w:rPr>
                <w:sz w:val="20"/>
                <w:szCs w:val="20"/>
              </w:rPr>
              <w:t>6) oferowany system operacyjny w pełni kompatybilny z systemem wykorzystywanym przez Użytkownika,</w:t>
            </w:r>
          </w:p>
          <w:p w14:paraId="50E4B414" w14:textId="77777777" w:rsidR="00100901" w:rsidRPr="00371858" w:rsidRDefault="00100901" w:rsidP="001373C9">
            <w:pPr>
              <w:rPr>
                <w:sz w:val="20"/>
                <w:szCs w:val="20"/>
              </w:rPr>
            </w:pPr>
            <w:r w:rsidRPr="00371858">
              <w:rPr>
                <w:sz w:val="20"/>
                <w:szCs w:val="20"/>
              </w:rPr>
              <w:t>tj.: minimum Android 12 (najwyższa dostępna i aktualna wersja systemu) lub równoważny, o następujących</w:t>
            </w:r>
          </w:p>
          <w:p w14:paraId="70DD505C" w14:textId="77777777" w:rsidR="00100901" w:rsidRPr="00371858" w:rsidRDefault="00100901" w:rsidP="001373C9">
            <w:pPr>
              <w:rPr>
                <w:sz w:val="20"/>
                <w:szCs w:val="20"/>
              </w:rPr>
            </w:pPr>
            <w:r w:rsidRPr="00371858">
              <w:rPr>
                <w:sz w:val="20"/>
                <w:szCs w:val="20"/>
              </w:rPr>
              <w:t>minimalnych parametrach funkcjonalnych:</w:t>
            </w:r>
          </w:p>
          <w:p w14:paraId="7560C53E" w14:textId="77777777" w:rsidR="00100901" w:rsidRPr="00371858" w:rsidRDefault="00100901" w:rsidP="001373C9">
            <w:pPr>
              <w:rPr>
                <w:sz w:val="20"/>
                <w:szCs w:val="20"/>
              </w:rPr>
            </w:pPr>
            <w:r w:rsidRPr="00371858">
              <w:rPr>
                <w:sz w:val="20"/>
                <w:szCs w:val="20"/>
              </w:rPr>
              <w:t>a) system operacyjny musi zapewnić wielozadaniowość, wielowątkowość i możliwość zarządzania pamięcią,</w:t>
            </w:r>
          </w:p>
          <w:p w14:paraId="1C7BC40D" w14:textId="77777777" w:rsidR="00100901" w:rsidRPr="00371858" w:rsidRDefault="00100901" w:rsidP="001373C9">
            <w:pPr>
              <w:rPr>
                <w:sz w:val="20"/>
                <w:szCs w:val="20"/>
              </w:rPr>
            </w:pPr>
            <w:r w:rsidRPr="00371858">
              <w:rPr>
                <w:sz w:val="20"/>
                <w:szCs w:val="20"/>
              </w:rPr>
              <w:t>b) możliwość zmiany kolejności kafelków szybkich ustawień,</w:t>
            </w:r>
          </w:p>
          <w:p w14:paraId="531CE92F" w14:textId="77777777" w:rsidR="00100901" w:rsidRPr="00371858" w:rsidRDefault="00100901" w:rsidP="001373C9">
            <w:pPr>
              <w:rPr>
                <w:sz w:val="20"/>
                <w:szCs w:val="20"/>
              </w:rPr>
            </w:pPr>
            <w:r w:rsidRPr="00371858">
              <w:rPr>
                <w:sz w:val="20"/>
                <w:szCs w:val="20"/>
              </w:rPr>
              <w:t>c) możliwość bezpośredniej odpowiedzi na powiadomienie,</w:t>
            </w:r>
          </w:p>
          <w:p w14:paraId="172A8E56" w14:textId="77777777" w:rsidR="00100901" w:rsidRPr="00371858" w:rsidRDefault="00100901" w:rsidP="001373C9">
            <w:pPr>
              <w:rPr>
                <w:sz w:val="20"/>
                <w:szCs w:val="20"/>
              </w:rPr>
            </w:pPr>
            <w:r w:rsidRPr="00371858">
              <w:rPr>
                <w:sz w:val="20"/>
                <w:szCs w:val="20"/>
              </w:rPr>
              <w:t>d) możliwość grupowania powiadomień,</w:t>
            </w:r>
          </w:p>
          <w:p w14:paraId="56A3400C" w14:textId="77777777" w:rsidR="00100901" w:rsidRPr="00371858" w:rsidRDefault="00100901" w:rsidP="001373C9">
            <w:pPr>
              <w:rPr>
                <w:sz w:val="20"/>
                <w:szCs w:val="20"/>
              </w:rPr>
            </w:pPr>
            <w:r w:rsidRPr="00371858">
              <w:rPr>
                <w:sz w:val="20"/>
                <w:szCs w:val="20"/>
              </w:rPr>
              <w:t>e) możliwość indywidulanego ustawienia ograniczenia ilości danych zużywanych przez urządzenie,</w:t>
            </w:r>
          </w:p>
          <w:p w14:paraId="4FDCFF26" w14:textId="77777777" w:rsidR="00100901" w:rsidRPr="00371858" w:rsidRDefault="00100901" w:rsidP="001373C9">
            <w:pPr>
              <w:rPr>
                <w:sz w:val="20"/>
                <w:szCs w:val="20"/>
              </w:rPr>
            </w:pPr>
            <w:r w:rsidRPr="00371858">
              <w:rPr>
                <w:sz w:val="20"/>
                <w:szCs w:val="20"/>
              </w:rPr>
              <w:lastRenderedPageBreak/>
              <w:t>f) personalizacja rozmiaru wyświetlacza,</w:t>
            </w:r>
          </w:p>
          <w:p w14:paraId="6C353922" w14:textId="77777777" w:rsidR="00100901" w:rsidRPr="00371858" w:rsidRDefault="00100901" w:rsidP="001373C9">
            <w:pPr>
              <w:rPr>
                <w:sz w:val="20"/>
                <w:szCs w:val="20"/>
              </w:rPr>
            </w:pPr>
            <w:r w:rsidRPr="00371858">
              <w:rPr>
                <w:sz w:val="20"/>
                <w:szCs w:val="20"/>
              </w:rPr>
              <w:t>g) pobieranie aktualizacji w tle bez konieczności wyłączania urządzenia,</w:t>
            </w:r>
          </w:p>
          <w:p w14:paraId="50DDAF82" w14:textId="77777777" w:rsidR="00100901" w:rsidRPr="00371858" w:rsidRDefault="00100901" w:rsidP="001373C9">
            <w:pPr>
              <w:rPr>
                <w:sz w:val="20"/>
                <w:szCs w:val="20"/>
              </w:rPr>
            </w:pPr>
            <w:r w:rsidRPr="00371858">
              <w:rPr>
                <w:sz w:val="20"/>
                <w:szCs w:val="20"/>
              </w:rPr>
              <w:t>h) wbudowany menadżer pamięci,</w:t>
            </w:r>
          </w:p>
          <w:p w14:paraId="63A2E644" w14:textId="77777777" w:rsidR="00100901" w:rsidRPr="00371858" w:rsidRDefault="00100901" w:rsidP="001373C9">
            <w:pPr>
              <w:rPr>
                <w:sz w:val="20"/>
                <w:szCs w:val="20"/>
              </w:rPr>
            </w:pPr>
            <w:r w:rsidRPr="00371858">
              <w:rPr>
                <w:sz w:val="20"/>
                <w:szCs w:val="20"/>
              </w:rPr>
              <w:t>i) możliwość zapisywania danych w chmurze,</w:t>
            </w:r>
          </w:p>
          <w:p w14:paraId="7B68A8F3" w14:textId="77777777" w:rsidR="00100901" w:rsidRPr="00371858" w:rsidRDefault="00100901" w:rsidP="001373C9">
            <w:pPr>
              <w:rPr>
                <w:sz w:val="20"/>
                <w:szCs w:val="20"/>
              </w:rPr>
            </w:pPr>
            <w:r w:rsidRPr="00371858">
              <w:rPr>
                <w:sz w:val="20"/>
                <w:szCs w:val="20"/>
              </w:rPr>
              <w:t>j) możliwość instalacji innych aplikacji z dedykowanego sklepu,</w:t>
            </w:r>
          </w:p>
          <w:p w14:paraId="792661D8" w14:textId="77777777" w:rsidR="00100901" w:rsidRPr="00371858" w:rsidRDefault="00100901" w:rsidP="001373C9">
            <w:pPr>
              <w:rPr>
                <w:sz w:val="20"/>
                <w:szCs w:val="20"/>
              </w:rPr>
            </w:pPr>
            <w:r w:rsidRPr="00371858">
              <w:rPr>
                <w:sz w:val="20"/>
                <w:szCs w:val="20"/>
              </w:rPr>
              <w:t>k) możliwość łatwego uruchomienia i użytkowania platform m.in.: Microsoft Teams, WhatsApp, Discord, Zoom;</w:t>
            </w:r>
          </w:p>
          <w:p w14:paraId="50848724" w14:textId="77777777" w:rsidR="00100901" w:rsidRPr="00371858" w:rsidRDefault="00100901" w:rsidP="001373C9">
            <w:pPr>
              <w:rPr>
                <w:sz w:val="20"/>
                <w:szCs w:val="20"/>
              </w:rPr>
            </w:pPr>
            <w:r w:rsidRPr="00371858">
              <w:rPr>
                <w:sz w:val="20"/>
                <w:szCs w:val="20"/>
              </w:rPr>
              <w:t>7) aparat główny minimum 13 Mpix;</w:t>
            </w:r>
          </w:p>
          <w:p w14:paraId="07414AAC" w14:textId="77777777" w:rsidR="00100901" w:rsidRPr="00371858" w:rsidRDefault="00100901" w:rsidP="001373C9">
            <w:pPr>
              <w:rPr>
                <w:sz w:val="20"/>
                <w:szCs w:val="20"/>
              </w:rPr>
            </w:pPr>
            <w:r w:rsidRPr="00371858">
              <w:rPr>
                <w:sz w:val="20"/>
                <w:szCs w:val="20"/>
              </w:rPr>
              <w:t>8) wbudowany moduł GPS z obsługą GLONASS, GALILEO i BEIDOU;</w:t>
            </w:r>
          </w:p>
          <w:p w14:paraId="6EDA4CBF" w14:textId="77777777" w:rsidR="00100901" w:rsidRPr="00371858" w:rsidRDefault="00100901" w:rsidP="001373C9">
            <w:pPr>
              <w:rPr>
                <w:sz w:val="20"/>
                <w:szCs w:val="20"/>
              </w:rPr>
            </w:pPr>
            <w:r w:rsidRPr="00371858">
              <w:rPr>
                <w:sz w:val="20"/>
                <w:szCs w:val="20"/>
              </w:rPr>
              <w:t>9) wbudowany modem 5G LTE z obsługą kart SIM (wbudowany slot obsługujący kartę SIM), obsługa technologii NFC;</w:t>
            </w:r>
          </w:p>
          <w:p w14:paraId="47BF384B" w14:textId="77777777" w:rsidR="00100901" w:rsidRPr="00371858" w:rsidRDefault="00100901" w:rsidP="001373C9">
            <w:pPr>
              <w:rPr>
                <w:sz w:val="20"/>
                <w:szCs w:val="20"/>
              </w:rPr>
            </w:pPr>
            <w:r w:rsidRPr="00371858">
              <w:rPr>
                <w:sz w:val="20"/>
                <w:szCs w:val="20"/>
              </w:rPr>
              <w:t>10) wbudowany moduł Bluetooth minimum w wersji v5.2;</w:t>
            </w:r>
          </w:p>
          <w:p w14:paraId="0DDF674C" w14:textId="77777777" w:rsidR="00100901" w:rsidRPr="00371858" w:rsidRDefault="00100901" w:rsidP="001373C9">
            <w:pPr>
              <w:rPr>
                <w:sz w:val="20"/>
                <w:szCs w:val="20"/>
              </w:rPr>
            </w:pPr>
            <w:r w:rsidRPr="00371858">
              <w:rPr>
                <w:sz w:val="20"/>
                <w:szCs w:val="20"/>
              </w:rPr>
              <w:t>11) akumulator o pojemności minimum 5000 mAh;</w:t>
            </w:r>
          </w:p>
          <w:p w14:paraId="4E8A7E1D" w14:textId="77777777" w:rsidR="00100901" w:rsidRPr="00371858" w:rsidRDefault="00100901" w:rsidP="001373C9">
            <w:pPr>
              <w:rPr>
                <w:sz w:val="20"/>
                <w:szCs w:val="20"/>
              </w:rPr>
            </w:pPr>
            <w:r w:rsidRPr="00371858">
              <w:rPr>
                <w:sz w:val="20"/>
                <w:szCs w:val="20"/>
              </w:rPr>
              <w:t>12) wbudowany moduł WiFi obsługujący standard minimum 802.11 a/b/g/n/ac/ax;</w:t>
            </w:r>
          </w:p>
          <w:p w14:paraId="3214FE85" w14:textId="77777777" w:rsidR="00100901" w:rsidRPr="00371858" w:rsidRDefault="00100901" w:rsidP="001373C9">
            <w:pPr>
              <w:rPr>
                <w:sz w:val="20"/>
                <w:szCs w:val="20"/>
              </w:rPr>
            </w:pPr>
            <w:r w:rsidRPr="00371858">
              <w:rPr>
                <w:sz w:val="20"/>
                <w:szCs w:val="20"/>
              </w:rPr>
              <w:t>13) dostarczony rysik w komplecie z tabletem;</w:t>
            </w:r>
          </w:p>
          <w:p w14:paraId="6A7501F1" w14:textId="77777777" w:rsidR="00100901" w:rsidRPr="00371858" w:rsidRDefault="00100901" w:rsidP="001373C9">
            <w:pPr>
              <w:rPr>
                <w:sz w:val="20"/>
                <w:szCs w:val="20"/>
              </w:rPr>
            </w:pPr>
            <w:r w:rsidRPr="00371858">
              <w:rPr>
                <w:sz w:val="20"/>
                <w:szCs w:val="20"/>
              </w:rPr>
              <w:t>14) wbudowany mikrofon i głośnik;</w:t>
            </w:r>
          </w:p>
          <w:p w14:paraId="25D85B49" w14:textId="77777777" w:rsidR="00100901" w:rsidRPr="00371858" w:rsidRDefault="00100901" w:rsidP="001373C9">
            <w:pPr>
              <w:rPr>
                <w:sz w:val="20"/>
                <w:szCs w:val="20"/>
              </w:rPr>
            </w:pPr>
            <w:r w:rsidRPr="00371858">
              <w:rPr>
                <w:sz w:val="20"/>
                <w:szCs w:val="20"/>
              </w:rPr>
              <w:t>15) porty: USB min. 3.2 Generacji 1 Typ C, dedykowany wbudowany port do obsługi stacji dokującej;</w:t>
            </w:r>
          </w:p>
          <w:p w14:paraId="7832C619" w14:textId="77777777" w:rsidR="00100901" w:rsidRPr="00371858" w:rsidRDefault="00100901" w:rsidP="001373C9">
            <w:pPr>
              <w:rPr>
                <w:sz w:val="20"/>
                <w:szCs w:val="20"/>
              </w:rPr>
            </w:pPr>
            <w:r w:rsidRPr="00371858">
              <w:rPr>
                <w:sz w:val="20"/>
                <w:szCs w:val="20"/>
              </w:rPr>
              <w:t>16) czujniki: akcelerometr, czujnik światła, żyroskop;</w:t>
            </w:r>
          </w:p>
          <w:p w14:paraId="4EE6B154" w14:textId="77777777" w:rsidR="00100901" w:rsidRPr="00371858" w:rsidRDefault="00100901" w:rsidP="001373C9">
            <w:pPr>
              <w:rPr>
                <w:sz w:val="20"/>
                <w:szCs w:val="20"/>
              </w:rPr>
            </w:pPr>
            <w:r w:rsidRPr="00371858">
              <w:rPr>
                <w:sz w:val="20"/>
                <w:szCs w:val="20"/>
              </w:rPr>
              <w:t>17) tablet w obudowie zapewniającej standard minimum IP67;</w:t>
            </w:r>
          </w:p>
          <w:p w14:paraId="032DD449" w14:textId="77777777" w:rsidR="00100901" w:rsidRPr="00371858" w:rsidRDefault="00100901" w:rsidP="001373C9">
            <w:pPr>
              <w:rPr>
                <w:sz w:val="20"/>
                <w:szCs w:val="20"/>
              </w:rPr>
            </w:pPr>
            <w:r w:rsidRPr="00371858">
              <w:rPr>
                <w:sz w:val="20"/>
                <w:szCs w:val="20"/>
              </w:rPr>
              <w:t>18) tablet z dodatkową obudową/etui lub w obudowie wzmocnionej, zgodnej ze standardem MIL-STD-810H;</w:t>
            </w:r>
          </w:p>
          <w:p w14:paraId="1035B629" w14:textId="77777777" w:rsidR="00100901" w:rsidRPr="00371858" w:rsidRDefault="00100901" w:rsidP="001373C9">
            <w:pPr>
              <w:rPr>
                <w:sz w:val="20"/>
                <w:szCs w:val="20"/>
              </w:rPr>
            </w:pPr>
            <w:r w:rsidRPr="00371858">
              <w:rPr>
                <w:sz w:val="20"/>
                <w:szCs w:val="20"/>
              </w:rPr>
              <w:t>19) ładowarka sieciowa do tabletu.</w:t>
            </w:r>
          </w:p>
          <w:p w14:paraId="7799FADE" w14:textId="77777777" w:rsidR="00100901" w:rsidRPr="00371858" w:rsidRDefault="00100901" w:rsidP="001373C9">
            <w:pPr>
              <w:rPr>
                <w:sz w:val="20"/>
                <w:szCs w:val="20"/>
              </w:rPr>
            </w:pPr>
            <w:r w:rsidRPr="00371858">
              <w:rPr>
                <w:sz w:val="20"/>
                <w:szCs w:val="20"/>
              </w:rPr>
              <w:t>Wykonawca zainstaluje stację dokującą dla tabletu w kabinie pojazdu. Stacja dokująca: dedykowana, zbudowana</w:t>
            </w:r>
          </w:p>
          <w:p w14:paraId="7D4CEBEC" w14:textId="3FF324DB" w:rsidR="00100901" w:rsidRPr="00371858" w:rsidRDefault="00100901" w:rsidP="001373C9">
            <w:pPr>
              <w:rPr>
                <w:sz w:val="20"/>
                <w:szCs w:val="20"/>
              </w:rPr>
            </w:pPr>
            <w:r w:rsidRPr="00371858">
              <w:rPr>
                <w:sz w:val="20"/>
                <w:szCs w:val="20"/>
              </w:rPr>
              <w:t>z wytrzymałych odpornych na uderzenia materiałów, umożliwiająca podłączenie tabletu poprzez dedykow</w:t>
            </w:r>
            <w:r w:rsidR="00FA426E" w:rsidRPr="00371858">
              <w:rPr>
                <w:sz w:val="20"/>
                <w:szCs w:val="20"/>
              </w:rPr>
              <w:t xml:space="preserve">any port w </w:t>
            </w:r>
            <w:r w:rsidRPr="00371858">
              <w:rPr>
                <w:sz w:val="20"/>
                <w:szCs w:val="20"/>
              </w:rPr>
              <w:t>celu</w:t>
            </w:r>
            <w:r w:rsidR="00FA426E" w:rsidRPr="00371858">
              <w:rPr>
                <w:sz w:val="20"/>
                <w:szCs w:val="20"/>
              </w:rPr>
              <w:t xml:space="preserve"> </w:t>
            </w:r>
            <w:r w:rsidRPr="00371858">
              <w:rPr>
                <w:sz w:val="20"/>
                <w:szCs w:val="20"/>
              </w:rPr>
              <w:t>ciągłego ładowania urządzenia lub przez między innymi gniazdo zapalniczki, s</w:t>
            </w:r>
            <w:r w:rsidR="00FA426E" w:rsidRPr="00371858">
              <w:rPr>
                <w:sz w:val="20"/>
                <w:szCs w:val="20"/>
              </w:rPr>
              <w:t xml:space="preserve">tacja dokująca zainstalowana na </w:t>
            </w:r>
            <w:r w:rsidRPr="00371858">
              <w:rPr>
                <w:sz w:val="20"/>
                <w:szCs w:val="20"/>
              </w:rPr>
              <w:t>stałe</w:t>
            </w:r>
            <w:r w:rsidR="00FA426E" w:rsidRPr="00371858">
              <w:rPr>
                <w:sz w:val="20"/>
                <w:szCs w:val="20"/>
              </w:rPr>
              <w:t xml:space="preserve"> </w:t>
            </w:r>
            <w:r w:rsidRPr="00371858">
              <w:rPr>
                <w:sz w:val="20"/>
                <w:szCs w:val="20"/>
              </w:rPr>
              <w:t>w pojeździe.</w:t>
            </w:r>
          </w:p>
          <w:p w14:paraId="0B03BD8A" w14:textId="77777777" w:rsidR="00100901" w:rsidRPr="00371858" w:rsidRDefault="00100901" w:rsidP="001373C9">
            <w:pPr>
              <w:rPr>
                <w:sz w:val="20"/>
                <w:szCs w:val="20"/>
              </w:rPr>
            </w:pPr>
            <w:r w:rsidRPr="00371858">
              <w:rPr>
                <w:sz w:val="20"/>
                <w:szCs w:val="20"/>
              </w:rPr>
              <w:t>Uwaga:</w:t>
            </w:r>
          </w:p>
          <w:p w14:paraId="0AED306B" w14:textId="298B13E7" w:rsidR="00100901" w:rsidRPr="00371858" w:rsidRDefault="00100901">
            <w:pPr>
              <w:pStyle w:val="Nagwek1"/>
              <w:spacing w:before="0" w:after="0"/>
              <w:jc w:val="both"/>
              <w:rPr>
                <w:rFonts w:ascii="Times New Roman" w:hAnsi="Times New Roman" w:cs="Times New Roman"/>
                <w:b w:val="0"/>
                <w:sz w:val="20"/>
                <w:szCs w:val="20"/>
              </w:rPr>
            </w:pPr>
            <w:r w:rsidRPr="00371858">
              <w:rPr>
                <w:rFonts w:ascii="Times New Roman" w:hAnsi="Times New Roman" w:cs="Times New Roman"/>
                <w:b w:val="0"/>
                <w:sz w:val="20"/>
                <w:szCs w:val="20"/>
              </w:rPr>
              <w:t>Miejsce i dokładny sposób montażu tabletu wraz z osprzętem zostanie uzgodnione pomiędzy stronami na etapie realizacji zamówienia na wniosek Wykonawcy.</w:t>
            </w:r>
          </w:p>
        </w:tc>
        <w:tc>
          <w:tcPr>
            <w:tcW w:w="1559" w:type="dxa"/>
          </w:tcPr>
          <w:p w14:paraId="48673138" w14:textId="77777777" w:rsidR="00100901" w:rsidRPr="00371858" w:rsidRDefault="00100901">
            <w:pPr>
              <w:jc w:val="center"/>
              <w:rPr>
                <w:sz w:val="20"/>
                <w:szCs w:val="20"/>
              </w:rPr>
            </w:pPr>
          </w:p>
        </w:tc>
        <w:tc>
          <w:tcPr>
            <w:tcW w:w="2127" w:type="dxa"/>
          </w:tcPr>
          <w:p w14:paraId="39D7FB99" w14:textId="77777777" w:rsidR="00100901" w:rsidRPr="00371858" w:rsidRDefault="00100901">
            <w:pPr>
              <w:jc w:val="center"/>
              <w:rPr>
                <w:sz w:val="20"/>
                <w:szCs w:val="20"/>
              </w:rPr>
            </w:pPr>
          </w:p>
        </w:tc>
      </w:tr>
      <w:tr w:rsidR="005C632C" w:rsidRPr="00371858" w14:paraId="35077294" w14:textId="77777777">
        <w:trPr>
          <w:jc w:val="center"/>
        </w:trPr>
        <w:tc>
          <w:tcPr>
            <w:tcW w:w="880" w:type="dxa"/>
          </w:tcPr>
          <w:p w14:paraId="6A91FE84" w14:textId="77777777" w:rsidR="005C632C" w:rsidRPr="00371858" w:rsidRDefault="005C632C">
            <w:pPr>
              <w:numPr>
                <w:ilvl w:val="1"/>
                <w:numId w:val="21"/>
              </w:numPr>
              <w:jc w:val="center"/>
              <w:rPr>
                <w:sz w:val="20"/>
                <w:szCs w:val="20"/>
              </w:rPr>
            </w:pPr>
          </w:p>
        </w:tc>
        <w:tc>
          <w:tcPr>
            <w:tcW w:w="9781" w:type="dxa"/>
          </w:tcPr>
          <w:p w14:paraId="7DDE0157" w14:textId="77777777" w:rsidR="005C632C" w:rsidRPr="00371858" w:rsidRDefault="00732A6D">
            <w:pPr>
              <w:pStyle w:val="Nagwek1"/>
              <w:spacing w:before="0" w:after="0"/>
              <w:rPr>
                <w:rFonts w:ascii="Times New Roman" w:hAnsi="Times New Roman" w:cs="Times New Roman"/>
                <w:b w:val="0"/>
                <w:sz w:val="20"/>
                <w:szCs w:val="20"/>
              </w:rPr>
            </w:pPr>
            <w:r w:rsidRPr="00371858">
              <w:rPr>
                <w:rFonts w:ascii="Times New Roman" w:hAnsi="Times New Roman" w:cs="Times New Roman"/>
                <w:b w:val="0"/>
                <w:sz w:val="20"/>
                <w:szCs w:val="20"/>
              </w:rPr>
              <w:t>Kamera samochodowa Video-Rejestrator o parametrach;</w:t>
            </w:r>
          </w:p>
          <w:p w14:paraId="48E65C51" w14:textId="77777777" w:rsidR="005C632C" w:rsidRPr="00371858" w:rsidRDefault="00732A6D">
            <w:pPr>
              <w:numPr>
                <w:ilvl w:val="0"/>
                <w:numId w:val="5"/>
              </w:numPr>
              <w:rPr>
                <w:sz w:val="20"/>
                <w:szCs w:val="20"/>
              </w:rPr>
            </w:pPr>
            <w:r w:rsidRPr="00371858">
              <w:rPr>
                <w:sz w:val="20"/>
                <w:szCs w:val="20"/>
              </w:rPr>
              <w:t>wyświetlacz LCD o przekątnej minimum 1,5 cale</w:t>
            </w:r>
          </w:p>
          <w:p w14:paraId="4870770D" w14:textId="77777777" w:rsidR="005C632C" w:rsidRPr="00371858" w:rsidRDefault="00732A6D">
            <w:pPr>
              <w:numPr>
                <w:ilvl w:val="0"/>
                <w:numId w:val="5"/>
              </w:numPr>
              <w:rPr>
                <w:sz w:val="20"/>
                <w:szCs w:val="20"/>
              </w:rPr>
            </w:pPr>
            <w:r w:rsidRPr="00371858">
              <w:rPr>
                <w:sz w:val="20"/>
                <w:szCs w:val="20"/>
              </w:rPr>
              <w:t>rozdzielczość nagrywania – 2K</w:t>
            </w:r>
          </w:p>
          <w:p w14:paraId="1D940F95" w14:textId="77777777" w:rsidR="005C632C" w:rsidRPr="00371858" w:rsidRDefault="00732A6D">
            <w:pPr>
              <w:numPr>
                <w:ilvl w:val="0"/>
                <w:numId w:val="5"/>
              </w:numPr>
              <w:rPr>
                <w:sz w:val="20"/>
                <w:szCs w:val="20"/>
              </w:rPr>
            </w:pPr>
            <w:r w:rsidRPr="00371858">
              <w:rPr>
                <w:sz w:val="20"/>
              </w:rPr>
              <w:lastRenderedPageBreak/>
              <w:t>sensor starvis 2</w:t>
            </w:r>
          </w:p>
          <w:p w14:paraId="54268325" w14:textId="77777777" w:rsidR="005C632C" w:rsidRPr="00371858" w:rsidRDefault="00732A6D">
            <w:pPr>
              <w:numPr>
                <w:ilvl w:val="0"/>
                <w:numId w:val="5"/>
              </w:numPr>
              <w:rPr>
                <w:sz w:val="20"/>
                <w:szCs w:val="20"/>
              </w:rPr>
            </w:pPr>
            <w:r w:rsidRPr="00371858">
              <w:rPr>
                <w:sz w:val="20"/>
                <w:szCs w:val="20"/>
              </w:rPr>
              <w:t>HDR</w:t>
            </w:r>
          </w:p>
          <w:p w14:paraId="64820F3C" w14:textId="77777777" w:rsidR="005C632C" w:rsidRPr="00371858" w:rsidRDefault="00732A6D">
            <w:pPr>
              <w:numPr>
                <w:ilvl w:val="0"/>
                <w:numId w:val="5"/>
              </w:numPr>
              <w:rPr>
                <w:sz w:val="20"/>
                <w:szCs w:val="20"/>
              </w:rPr>
            </w:pPr>
            <w:r w:rsidRPr="00371858">
              <w:rPr>
                <w:sz w:val="20"/>
                <w:szCs w:val="20"/>
              </w:rPr>
              <w:t>obsługa kart pamięci minimum min 128GB</w:t>
            </w:r>
          </w:p>
          <w:p w14:paraId="6C8F671B" w14:textId="77777777" w:rsidR="005C632C" w:rsidRPr="00371858" w:rsidRDefault="00732A6D">
            <w:pPr>
              <w:numPr>
                <w:ilvl w:val="0"/>
                <w:numId w:val="5"/>
              </w:numPr>
              <w:rPr>
                <w:sz w:val="20"/>
                <w:szCs w:val="20"/>
              </w:rPr>
            </w:pPr>
            <w:r w:rsidRPr="00371858">
              <w:rPr>
                <w:sz w:val="20"/>
                <w:szCs w:val="20"/>
              </w:rPr>
              <w:t>karta pamięci min 128GB o parametrach nie gorszych niż class 10 UHS-I,</w:t>
            </w:r>
          </w:p>
          <w:p w14:paraId="54736FBE" w14:textId="77777777" w:rsidR="005C632C" w:rsidRPr="00371858" w:rsidRDefault="00732A6D">
            <w:pPr>
              <w:numPr>
                <w:ilvl w:val="0"/>
                <w:numId w:val="5"/>
              </w:numPr>
              <w:rPr>
                <w:sz w:val="20"/>
                <w:szCs w:val="20"/>
              </w:rPr>
            </w:pPr>
            <w:r w:rsidRPr="00371858">
              <w:rPr>
                <w:sz w:val="20"/>
                <w:szCs w:val="20"/>
              </w:rPr>
              <w:t>kąt widzenia kamery minimum 130 stopni.</w:t>
            </w:r>
          </w:p>
          <w:p w14:paraId="6B92AC74" w14:textId="77777777" w:rsidR="005C632C" w:rsidRPr="00371858" w:rsidRDefault="00732A6D">
            <w:pPr>
              <w:numPr>
                <w:ilvl w:val="0"/>
                <w:numId w:val="5"/>
              </w:numPr>
              <w:rPr>
                <w:sz w:val="20"/>
                <w:szCs w:val="20"/>
              </w:rPr>
            </w:pPr>
            <w:r w:rsidRPr="00371858">
              <w:rPr>
                <w:sz w:val="20"/>
                <w:szCs w:val="20"/>
              </w:rPr>
              <w:t>wbudowany mikrofon i głośnik.</w:t>
            </w:r>
          </w:p>
        </w:tc>
        <w:tc>
          <w:tcPr>
            <w:tcW w:w="1559" w:type="dxa"/>
          </w:tcPr>
          <w:p w14:paraId="74EED593" w14:textId="77777777" w:rsidR="005C632C" w:rsidRPr="00371858" w:rsidRDefault="005C632C">
            <w:pPr>
              <w:jc w:val="center"/>
              <w:rPr>
                <w:sz w:val="20"/>
                <w:szCs w:val="20"/>
              </w:rPr>
            </w:pPr>
          </w:p>
        </w:tc>
        <w:tc>
          <w:tcPr>
            <w:tcW w:w="2127" w:type="dxa"/>
          </w:tcPr>
          <w:p w14:paraId="098456ED" w14:textId="77777777" w:rsidR="005C632C" w:rsidRPr="00371858" w:rsidRDefault="005C632C">
            <w:pPr>
              <w:jc w:val="center"/>
              <w:rPr>
                <w:sz w:val="20"/>
                <w:szCs w:val="20"/>
              </w:rPr>
            </w:pPr>
          </w:p>
        </w:tc>
      </w:tr>
      <w:tr w:rsidR="005C632C" w:rsidRPr="00371858" w14:paraId="4AD1B7BA" w14:textId="77777777">
        <w:trPr>
          <w:jc w:val="center"/>
        </w:trPr>
        <w:tc>
          <w:tcPr>
            <w:tcW w:w="880" w:type="dxa"/>
          </w:tcPr>
          <w:p w14:paraId="79C35F3E" w14:textId="77777777" w:rsidR="005C632C" w:rsidRPr="00371858" w:rsidRDefault="005C632C">
            <w:pPr>
              <w:numPr>
                <w:ilvl w:val="1"/>
                <w:numId w:val="21"/>
              </w:numPr>
              <w:jc w:val="center"/>
              <w:rPr>
                <w:sz w:val="20"/>
                <w:szCs w:val="20"/>
              </w:rPr>
            </w:pPr>
          </w:p>
        </w:tc>
        <w:tc>
          <w:tcPr>
            <w:tcW w:w="9781" w:type="dxa"/>
          </w:tcPr>
          <w:p w14:paraId="5729D8AA" w14:textId="77777777" w:rsidR="005C632C" w:rsidRPr="00371858" w:rsidRDefault="00732A6D">
            <w:pPr>
              <w:pStyle w:val="Tekstpodstawowy"/>
              <w:jc w:val="both"/>
            </w:pPr>
            <w:r w:rsidRPr="00371858">
              <w:rPr>
                <w:spacing w:val="1"/>
              </w:rPr>
              <w:t xml:space="preserve">W kabinie załogi pojazdu umieszczone i zamocowane 5 szt. ładowarek z ręcznymi latarkami elektrycznymi kątowymi w wykonaniu EX. Latarka o wadze nie większej niż 0,6kg, (waga liczona z akumulatorem) wyposażona w źródło światła typu LED, czas świecenia w trybie wysokiej mocy min. 3,5godz. a w trybie oszczędnym nie mniej niż 10 godz., przy czym tryb oszczędny nie może być mniejszy niż 30% trybu wysokiej mocy. Moc świecenia nie mniejsza niż 170 lumenów. Latarka wyposażona w klips umożliwiający zaczepienie latarki na elementach umundurowania strażaka. W zestawie ładowarka 230V oraz element pozwalający na zasilenie latarki bateriami alkalicznymi rozmiaru AA lub AAA – po wyjęciu fabrycznego akumulatora. IP nie mniejsze niż </w:t>
            </w:r>
            <w:r w:rsidRPr="00371858">
              <w:rPr>
                <w:i/>
                <w:iCs/>
                <w:spacing w:val="1"/>
              </w:rPr>
              <w:t>65.</w:t>
            </w:r>
          </w:p>
        </w:tc>
        <w:tc>
          <w:tcPr>
            <w:tcW w:w="1559" w:type="dxa"/>
          </w:tcPr>
          <w:p w14:paraId="7B69D76F" w14:textId="77777777" w:rsidR="005C632C" w:rsidRPr="00371858" w:rsidRDefault="00732A6D">
            <w:pPr>
              <w:jc w:val="center"/>
              <w:rPr>
                <w:sz w:val="20"/>
                <w:szCs w:val="20"/>
              </w:rPr>
            </w:pPr>
            <w:r w:rsidRPr="00371858">
              <w:rPr>
                <w:sz w:val="20"/>
                <w:szCs w:val="20"/>
              </w:rPr>
              <w:t>5 kpl.</w:t>
            </w:r>
          </w:p>
        </w:tc>
        <w:tc>
          <w:tcPr>
            <w:tcW w:w="2127" w:type="dxa"/>
          </w:tcPr>
          <w:p w14:paraId="267AA9D3" w14:textId="77777777" w:rsidR="005C632C" w:rsidRPr="00371858" w:rsidRDefault="005C632C">
            <w:pPr>
              <w:rPr>
                <w:sz w:val="20"/>
                <w:szCs w:val="20"/>
              </w:rPr>
            </w:pPr>
          </w:p>
        </w:tc>
      </w:tr>
      <w:tr w:rsidR="005C632C" w:rsidRPr="00371858" w14:paraId="409ED1CF" w14:textId="77777777">
        <w:trPr>
          <w:jc w:val="center"/>
        </w:trPr>
        <w:tc>
          <w:tcPr>
            <w:tcW w:w="880" w:type="dxa"/>
          </w:tcPr>
          <w:p w14:paraId="6A823DA0" w14:textId="77777777" w:rsidR="005C632C" w:rsidRPr="00371858" w:rsidRDefault="005C632C">
            <w:pPr>
              <w:numPr>
                <w:ilvl w:val="1"/>
                <w:numId w:val="21"/>
              </w:numPr>
              <w:jc w:val="center"/>
              <w:rPr>
                <w:sz w:val="20"/>
                <w:szCs w:val="20"/>
              </w:rPr>
            </w:pPr>
          </w:p>
        </w:tc>
        <w:tc>
          <w:tcPr>
            <w:tcW w:w="9781" w:type="dxa"/>
          </w:tcPr>
          <w:p w14:paraId="218301E9" w14:textId="77777777" w:rsidR="005C632C" w:rsidRPr="00371858" w:rsidRDefault="00732A6D">
            <w:pPr>
              <w:pStyle w:val="Tekstpodstawowy"/>
              <w:spacing w:after="0"/>
              <w:jc w:val="both"/>
            </w:pPr>
            <w:r w:rsidRPr="00371858">
              <w:t>Światła do jazdy dziennej włączające się automatycznie po uruchomieniu silnika.</w:t>
            </w:r>
          </w:p>
        </w:tc>
        <w:tc>
          <w:tcPr>
            <w:tcW w:w="1559" w:type="dxa"/>
          </w:tcPr>
          <w:p w14:paraId="39ED18DE" w14:textId="77777777" w:rsidR="005C632C" w:rsidRPr="00371858" w:rsidRDefault="005C632C">
            <w:pPr>
              <w:jc w:val="center"/>
              <w:rPr>
                <w:sz w:val="20"/>
                <w:szCs w:val="20"/>
              </w:rPr>
            </w:pPr>
          </w:p>
        </w:tc>
        <w:tc>
          <w:tcPr>
            <w:tcW w:w="2127" w:type="dxa"/>
          </w:tcPr>
          <w:p w14:paraId="57DFD297" w14:textId="77777777" w:rsidR="005C632C" w:rsidRPr="00371858" w:rsidRDefault="005C632C">
            <w:pPr>
              <w:rPr>
                <w:sz w:val="20"/>
                <w:szCs w:val="20"/>
              </w:rPr>
            </w:pPr>
          </w:p>
        </w:tc>
      </w:tr>
      <w:tr w:rsidR="005C632C" w:rsidRPr="00371858" w14:paraId="4285357A" w14:textId="77777777">
        <w:trPr>
          <w:jc w:val="center"/>
        </w:trPr>
        <w:tc>
          <w:tcPr>
            <w:tcW w:w="880" w:type="dxa"/>
          </w:tcPr>
          <w:p w14:paraId="27E3BBB5" w14:textId="77777777" w:rsidR="005C632C" w:rsidRPr="00371858" w:rsidRDefault="005C632C">
            <w:pPr>
              <w:numPr>
                <w:ilvl w:val="1"/>
                <w:numId w:val="21"/>
              </w:numPr>
              <w:jc w:val="center"/>
              <w:rPr>
                <w:sz w:val="20"/>
                <w:szCs w:val="20"/>
              </w:rPr>
            </w:pPr>
          </w:p>
        </w:tc>
        <w:tc>
          <w:tcPr>
            <w:tcW w:w="9781" w:type="dxa"/>
          </w:tcPr>
          <w:p w14:paraId="66A4C97F" w14:textId="597958D2" w:rsidR="005C632C" w:rsidRPr="00371858" w:rsidRDefault="00732A6D">
            <w:pPr>
              <w:tabs>
                <w:tab w:val="num" w:pos="1418"/>
              </w:tabs>
              <w:ind w:left="-76"/>
              <w:jc w:val="both"/>
              <w:rPr>
                <w:sz w:val="20"/>
                <w:szCs w:val="20"/>
              </w:rPr>
            </w:pPr>
            <w:r w:rsidRPr="00371858">
              <w:rPr>
                <w:sz w:val="20"/>
                <w:szCs w:val="20"/>
              </w:rPr>
              <w:t>Na dachu pojazdu zamontowane urządzenie sygnalizacyjno – ostrzegawcze, akustyczne i świetlne wykonane w technologii LED. Belka świetlna montowana na dachu kabiny. Długość belki nie mniejsza niż 1400mm, pokrywa górna belki wykonana w kolorze niebieskim.</w:t>
            </w:r>
          </w:p>
          <w:p w14:paraId="5AD2F68F" w14:textId="1F515FDC" w:rsidR="005C632C" w:rsidRPr="00371858" w:rsidRDefault="00732A6D">
            <w:pPr>
              <w:tabs>
                <w:tab w:val="num" w:pos="1418"/>
              </w:tabs>
              <w:ind w:left="-76"/>
              <w:jc w:val="both"/>
              <w:rPr>
                <w:sz w:val="20"/>
                <w:szCs w:val="20"/>
              </w:rPr>
            </w:pPr>
            <w:r w:rsidRPr="00371858">
              <w:rPr>
                <w:sz w:val="20"/>
                <w:szCs w:val="20"/>
              </w:rPr>
              <w:t>Dopuszcza się na dachu kabiny zamontowana kompozytowa nadbudowa, dopasowana do szerokości dachu ukształtowana opływowo z zamontowaną , lampą zespoloną z podświetlanym napisem „STRAŻ”, i dwie wyprofilowane, ukształtowane opływowo z łagodnie zaokrąglonymi kształtami naroży, lampy koloru niebieskiego, wbudowane po obu stronach w nakładkę niebieskim.</w:t>
            </w:r>
          </w:p>
          <w:p w14:paraId="6A49BB97" w14:textId="77777777" w:rsidR="005C632C" w:rsidRPr="00371858" w:rsidRDefault="00732A6D">
            <w:pPr>
              <w:tabs>
                <w:tab w:val="num" w:pos="1418"/>
              </w:tabs>
              <w:ind w:left="-76"/>
              <w:jc w:val="both"/>
              <w:rPr>
                <w:sz w:val="20"/>
                <w:szCs w:val="20"/>
              </w:rPr>
            </w:pPr>
            <w:r w:rsidRPr="00371858">
              <w:rPr>
                <w:sz w:val="20"/>
                <w:szCs w:val="20"/>
              </w:rPr>
              <w:t>Oświetlenie typu LED nad drzwiami po obu stronach kabiny.</w:t>
            </w:r>
          </w:p>
          <w:p w14:paraId="29AE826C" w14:textId="77777777" w:rsidR="005C632C" w:rsidRPr="00371858" w:rsidRDefault="00732A6D">
            <w:pPr>
              <w:tabs>
                <w:tab w:val="num" w:pos="1418"/>
              </w:tabs>
              <w:ind w:left="-76"/>
              <w:jc w:val="both"/>
              <w:rPr>
                <w:sz w:val="20"/>
                <w:szCs w:val="20"/>
              </w:rPr>
            </w:pPr>
            <w:r w:rsidRPr="00371858">
              <w:rPr>
                <w:sz w:val="20"/>
                <w:szCs w:val="20"/>
              </w:rPr>
              <w:t>Urządzenie akustyczne powinno umożliwiać podawanie komunikatów słownych oraz dźwiękowych wyposażone w kontrolę poziomu głośności. Urządzenie sterowane pilotem umożliwiającym obsługę świateł, dźwięków. Generator winien posiadać minimum 3 dźwięki modulowane przez klakson lub przycisk na modulatorze.</w:t>
            </w:r>
          </w:p>
          <w:p w14:paraId="26CE38A9" w14:textId="4E3A73EE" w:rsidR="005C632C" w:rsidRPr="00371858" w:rsidRDefault="00732A6D">
            <w:pPr>
              <w:tabs>
                <w:tab w:val="num" w:pos="1418"/>
              </w:tabs>
              <w:ind w:left="-76"/>
              <w:jc w:val="both"/>
              <w:rPr>
                <w:sz w:val="20"/>
                <w:szCs w:val="20"/>
              </w:rPr>
            </w:pPr>
            <w:r w:rsidRPr="00371858">
              <w:rPr>
                <w:sz w:val="20"/>
                <w:szCs w:val="20"/>
              </w:rPr>
              <w:t>Wartość ciśnienia akustycznego generowanego przez urządzenie w zakresie od 100 do 115 dB, (mierzona w odległości 7 metrów przed pojazdem, na wysokości 1 metra od poziomu powierzchni na której stoi pojazd). Wartość ciśnienia akustycznego w kabinie pojazdu, przy włączonej sygnalizacji dźwiękowej maksymalnie 85 dB (dotyczy wszystkich rodzajów sygnałów z wyłączeniem „AIR-HORN”).</w:t>
            </w:r>
          </w:p>
          <w:p w14:paraId="5060738D" w14:textId="77777777" w:rsidR="005C632C" w:rsidRPr="00371858" w:rsidRDefault="00732A6D">
            <w:pPr>
              <w:pStyle w:val="Tekstkomentarza"/>
              <w:rPr>
                <w:strike/>
              </w:rPr>
            </w:pPr>
            <w:r w:rsidRPr="00371858">
              <w:lastRenderedPageBreak/>
              <w:t>Dodatkowo pojazd wyposażony w dźwięk typu AIR-HORN. Moc generatora sygnału akustycznego i głośników (minimum dwóch) nie mniejsza niż 200W. Głośniki wykonane w stopniu ochrony nie mniejszej niż IP56. Sygnał pneumatyczny włączany dodatkowym włącznikiem, zlokalizowanymi po stronie kierowcy oraz dowódcy.</w:t>
            </w:r>
          </w:p>
          <w:p w14:paraId="1F3DBEFE" w14:textId="77777777" w:rsidR="005C632C" w:rsidRPr="00371858" w:rsidRDefault="00732A6D">
            <w:pPr>
              <w:tabs>
                <w:tab w:val="num" w:pos="1418"/>
              </w:tabs>
              <w:ind w:left="-76"/>
              <w:jc w:val="both"/>
              <w:rPr>
                <w:sz w:val="20"/>
                <w:szCs w:val="20"/>
              </w:rPr>
            </w:pPr>
            <w:r w:rsidRPr="00371858">
              <w:rPr>
                <w:sz w:val="20"/>
                <w:szCs w:val="20"/>
              </w:rPr>
              <w:t xml:space="preserve">Dodatkowe dwie lampy sygnalizacyjne niebieskie w technologii LED z przodu pojazdu (na masce silnika). Lampy (każda) wyposażone w minimum 4 ledy. </w:t>
            </w:r>
          </w:p>
          <w:p w14:paraId="1ED4D6CA" w14:textId="77777777" w:rsidR="005C632C" w:rsidRPr="00371858" w:rsidRDefault="00732A6D">
            <w:pPr>
              <w:pStyle w:val="Zawartotabeli"/>
              <w:tabs>
                <w:tab w:val="left" w:pos="322"/>
              </w:tabs>
              <w:ind w:left="-76"/>
              <w:jc w:val="both"/>
              <w:rPr>
                <w:sz w:val="20"/>
                <w:szCs w:val="20"/>
              </w:rPr>
            </w:pPr>
            <w:r w:rsidRPr="00371858">
              <w:rPr>
                <w:sz w:val="20"/>
                <w:szCs w:val="20"/>
              </w:rPr>
              <w:t>Dodatkowe dwie lampy sygnalizacyjne niebieskie w technologii LED (wyposażone w min. 4 diody LED każda), zamontowane na każdym boku pojazdu.</w:t>
            </w:r>
          </w:p>
          <w:p w14:paraId="6640C5EB" w14:textId="77777777" w:rsidR="005C632C" w:rsidRPr="00371858" w:rsidRDefault="00732A6D">
            <w:pPr>
              <w:pStyle w:val="Zawartotabeli"/>
              <w:tabs>
                <w:tab w:val="left" w:pos="322"/>
              </w:tabs>
              <w:ind w:left="-76"/>
              <w:jc w:val="both"/>
              <w:rPr>
                <w:sz w:val="20"/>
                <w:szCs w:val="20"/>
              </w:rPr>
            </w:pPr>
            <w:r w:rsidRPr="00371858">
              <w:rPr>
                <w:sz w:val="20"/>
                <w:szCs w:val="20"/>
              </w:rPr>
              <w:t>Minimum jedna lampa błyskowa w kolorze niebieskim wykonana w technologii LED po lewej stronie z tyłu pojazdu. Pojazd musi być wyposażony w wyłącznik, tylnej niebieskiej lampy alarmowej w przypadku jazdy w kolumnie</w:t>
            </w:r>
          </w:p>
          <w:p w14:paraId="5DF5AD99" w14:textId="77777777" w:rsidR="005C632C" w:rsidRPr="00371858" w:rsidRDefault="00732A6D">
            <w:pPr>
              <w:pStyle w:val="Zawartotabeli"/>
              <w:tabs>
                <w:tab w:val="left" w:pos="308"/>
              </w:tabs>
              <w:jc w:val="both"/>
              <w:rPr>
                <w:sz w:val="20"/>
                <w:szCs w:val="20"/>
              </w:rPr>
            </w:pPr>
            <w:r w:rsidRPr="00371858">
              <w:rPr>
                <w:sz w:val="20"/>
                <w:szCs w:val="20"/>
              </w:rPr>
              <w:t xml:space="preserve">Z tyłu pojazdu belka zespolona posiadająca żółte lampy tworzące falę świetlną (służy do wskazywania kierunku omijania samochodu podczas akcji w warunkach drogowych) wraz sterownikiem do obsługi. Fala świetlna wykonana w technologii LED. </w:t>
            </w:r>
          </w:p>
        </w:tc>
        <w:tc>
          <w:tcPr>
            <w:tcW w:w="1559" w:type="dxa"/>
          </w:tcPr>
          <w:p w14:paraId="3511AFA2" w14:textId="77777777" w:rsidR="005C632C" w:rsidRPr="00371858" w:rsidRDefault="00732A6D">
            <w:pPr>
              <w:jc w:val="center"/>
              <w:rPr>
                <w:sz w:val="20"/>
                <w:szCs w:val="20"/>
              </w:rPr>
            </w:pPr>
            <w:r w:rsidRPr="00371858">
              <w:rPr>
                <w:sz w:val="20"/>
                <w:szCs w:val="20"/>
              </w:rPr>
              <w:lastRenderedPageBreak/>
              <w:t>1 kpl.</w:t>
            </w:r>
          </w:p>
        </w:tc>
        <w:tc>
          <w:tcPr>
            <w:tcW w:w="2127" w:type="dxa"/>
          </w:tcPr>
          <w:p w14:paraId="028BA6A8" w14:textId="77777777" w:rsidR="005C632C" w:rsidRPr="00371858" w:rsidRDefault="005C632C">
            <w:pPr>
              <w:rPr>
                <w:sz w:val="20"/>
                <w:szCs w:val="20"/>
              </w:rPr>
            </w:pPr>
          </w:p>
        </w:tc>
      </w:tr>
      <w:tr w:rsidR="005C632C" w:rsidRPr="00371858" w14:paraId="20D5F7E8" w14:textId="77777777">
        <w:trPr>
          <w:jc w:val="center"/>
        </w:trPr>
        <w:tc>
          <w:tcPr>
            <w:tcW w:w="880" w:type="dxa"/>
          </w:tcPr>
          <w:p w14:paraId="0B6156E1" w14:textId="77777777" w:rsidR="005C632C" w:rsidRPr="00371858" w:rsidRDefault="005C632C">
            <w:pPr>
              <w:numPr>
                <w:ilvl w:val="1"/>
                <w:numId w:val="21"/>
              </w:numPr>
              <w:jc w:val="center"/>
              <w:rPr>
                <w:sz w:val="20"/>
                <w:szCs w:val="20"/>
              </w:rPr>
            </w:pPr>
          </w:p>
        </w:tc>
        <w:tc>
          <w:tcPr>
            <w:tcW w:w="9781" w:type="dxa"/>
          </w:tcPr>
          <w:p w14:paraId="304E99C8" w14:textId="77777777" w:rsidR="005C632C" w:rsidRPr="00371858" w:rsidRDefault="00732A6D">
            <w:pPr>
              <w:tabs>
                <w:tab w:val="num" w:pos="1418"/>
              </w:tabs>
              <w:ind w:left="-76"/>
              <w:jc w:val="both"/>
              <w:rPr>
                <w:strike/>
                <w:sz w:val="20"/>
                <w:szCs w:val="20"/>
              </w:rPr>
            </w:pPr>
            <w:r w:rsidRPr="00371858">
              <w:rPr>
                <w:sz w:val="20"/>
                <w:szCs w:val="20"/>
              </w:rPr>
              <w:t>4 szt. reflektorów LED zamontowanych na orurowaniu dedykowanym do danej marki samochodu zamontowanej na dachu pojazdu lub z przodu na masce pojazdu uruchamianych oddzielnym włącznikiem.</w:t>
            </w:r>
            <w:r w:rsidRPr="00371858">
              <w:rPr>
                <w:strike/>
                <w:sz w:val="20"/>
                <w:szCs w:val="20"/>
              </w:rPr>
              <w:t xml:space="preserve"> </w:t>
            </w:r>
          </w:p>
        </w:tc>
        <w:tc>
          <w:tcPr>
            <w:tcW w:w="1559" w:type="dxa"/>
          </w:tcPr>
          <w:p w14:paraId="526E4F4B" w14:textId="77777777" w:rsidR="005C632C" w:rsidRPr="00371858" w:rsidRDefault="005C632C">
            <w:pPr>
              <w:jc w:val="center"/>
              <w:rPr>
                <w:sz w:val="20"/>
                <w:szCs w:val="20"/>
              </w:rPr>
            </w:pPr>
          </w:p>
        </w:tc>
        <w:tc>
          <w:tcPr>
            <w:tcW w:w="2127" w:type="dxa"/>
          </w:tcPr>
          <w:p w14:paraId="6CE4CE94" w14:textId="77777777" w:rsidR="005C632C" w:rsidRPr="00371858" w:rsidRDefault="005C632C">
            <w:pPr>
              <w:rPr>
                <w:sz w:val="20"/>
                <w:szCs w:val="20"/>
              </w:rPr>
            </w:pPr>
          </w:p>
        </w:tc>
      </w:tr>
      <w:tr w:rsidR="005C632C" w:rsidRPr="00371858" w14:paraId="1DE95C67" w14:textId="77777777">
        <w:trPr>
          <w:jc w:val="center"/>
        </w:trPr>
        <w:tc>
          <w:tcPr>
            <w:tcW w:w="880" w:type="dxa"/>
          </w:tcPr>
          <w:p w14:paraId="4B9447BD" w14:textId="77777777" w:rsidR="005C632C" w:rsidRPr="00371858" w:rsidRDefault="005C632C">
            <w:pPr>
              <w:numPr>
                <w:ilvl w:val="1"/>
                <w:numId w:val="21"/>
              </w:numPr>
              <w:jc w:val="center"/>
              <w:rPr>
                <w:sz w:val="20"/>
                <w:szCs w:val="20"/>
              </w:rPr>
            </w:pPr>
          </w:p>
        </w:tc>
        <w:tc>
          <w:tcPr>
            <w:tcW w:w="9781" w:type="dxa"/>
          </w:tcPr>
          <w:p w14:paraId="1290E9F1" w14:textId="77777777" w:rsidR="005C632C" w:rsidRPr="00371858" w:rsidRDefault="00732A6D">
            <w:pPr>
              <w:tabs>
                <w:tab w:val="num" w:pos="1418"/>
              </w:tabs>
              <w:ind w:left="-76"/>
              <w:jc w:val="both"/>
              <w:rPr>
                <w:sz w:val="20"/>
                <w:szCs w:val="20"/>
              </w:rPr>
            </w:pPr>
            <w:r w:rsidRPr="00371858">
              <w:rPr>
                <w:sz w:val="20"/>
                <w:szCs w:val="20"/>
              </w:rPr>
              <w:t>Dodatkowe sygnały pneumatyczne z możliwością sterowania przez kierowcę i dowódcę uruchamiany oddzielnym włącznikiem zamontowane na dachu pojazdu po obu stronach kabiny. Długość trąby min. 60 cm i głośności min. 100 dB. Wykonany ze stali nierdzewnej, wyposażony w maskownice wlotu.</w:t>
            </w:r>
          </w:p>
        </w:tc>
        <w:tc>
          <w:tcPr>
            <w:tcW w:w="1559" w:type="dxa"/>
          </w:tcPr>
          <w:p w14:paraId="5C6B7294" w14:textId="77777777" w:rsidR="005C632C" w:rsidRPr="00371858" w:rsidRDefault="005C632C">
            <w:pPr>
              <w:jc w:val="center"/>
              <w:rPr>
                <w:sz w:val="20"/>
                <w:szCs w:val="20"/>
              </w:rPr>
            </w:pPr>
          </w:p>
        </w:tc>
        <w:tc>
          <w:tcPr>
            <w:tcW w:w="2127" w:type="dxa"/>
          </w:tcPr>
          <w:p w14:paraId="2117822A" w14:textId="77777777" w:rsidR="005C632C" w:rsidRPr="00371858" w:rsidRDefault="005C632C">
            <w:pPr>
              <w:rPr>
                <w:sz w:val="20"/>
                <w:szCs w:val="20"/>
              </w:rPr>
            </w:pPr>
          </w:p>
        </w:tc>
      </w:tr>
      <w:tr w:rsidR="005C632C" w:rsidRPr="00371858" w14:paraId="3DDBF285" w14:textId="77777777">
        <w:trPr>
          <w:jc w:val="center"/>
        </w:trPr>
        <w:tc>
          <w:tcPr>
            <w:tcW w:w="880" w:type="dxa"/>
          </w:tcPr>
          <w:p w14:paraId="1C8A9869" w14:textId="77777777" w:rsidR="005C632C" w:rsidRPr="00371858" w:rsidRDefault="005C632C">
            <w:pPr>
              <w:numPr>
                <w:ilvl w:val="1"/>
                <w:numId w:val="21"/>
              </w:numPr>
              <w:jc w:val="center"/>
              <w:rPr>
                <w:sz w:val="20"/>
                <w:szCs w:val="20"/>
              </w:rPr>
            </w:pPr>
          </w:p>
        </w:tc>
        <w:tc>
          <w:tcPr>
            <w:tcW w:w="9781" w:type="dxa"/>
          </w:tcPr>
          <w:p w14:paraId="0C05C871" w14:textId="77777777" w:rsidR="005C632C" w:rsidRPr="00371858" w:rsidRDefault="00732A6D">
            <w:pPr>
              <w:rPr>
                <w:sz w:val="20"/>
                <w:szCs w:val="20"/>
              </w:rPr>
            </w:pPr>
            <w:r w:rsidRPr="00371858">
              <w:rPr>
                <w:spacing w:val="1"/>
                <w:sz w:val="20"/>
                <w:szCs w:val="20"/>
              </w:rPr>
              <w:t xml:space="preserve">Dach zabudowy w formie podestu roboczego w wykonaniu </w:t>
            </w:r>
            <w:r w:rsidRPr="00371858">
              <w:rPr>
                <w:spacing w:val="-1"/>
                <w:sz w:val="20"/>
                <w:szCs w:val="20"/>
              </w:rPr>
              <w:t xml:space="preserve">antypoślizgowym, </w:t>
            </w:r>
            <w:r w:rsidRPr="00371858">
              <w:rPr>
                <w:sz w:val="20"/>
                <w:szCs w:val="20"/>
              </w:rPr>
              <w:t>w</w:t>
            </w:r>
            <w:r w:rsidRPr="00371858">
              <w:rPr>
                <w:bCs/>
                <w:sz w:val="20"/>
                <w:szCs w:val="20"/>
              </w:rPr>
              <w:t>yposażony w oświetlenie przestrzeni roboczej</w:t>
            </w:r>
            <w:r w:rsidRPr="00371858">
              <w:rPr>
                <w:spacing w:val="-1"/>
                <w:sz w:val="20"/>
                <w:szCs w:val="20"/>
              </w:rPr>
              <w:t xml:space="preserve">. Na dachu zamontowane uchwyty na sprzęt </w:t>
            </w:r>
            <w:r w:rsidRPr="00371858">
              <w:rPr>
                <w:spacing w:val="1"/>
                <w:sz w:val="20"/>
                <w:szCs w:val="20"/>
              </w:rPr>
              <w:t xml:space="preserve">nie powodujące przemieszczania się sprzętu podczas jazdy, </w:t>
            </w:r>
            <w:r w:rsidRPr="00371858">
              <w:rPr>
                <w:sz w:val="20"/>
                <w:szCs w:val="20"/>
              </w:rPr>
              <w:t>oraz wykonana z materiałów odpornych na korozję. Skrzynie na sprzęt z oświetleniem jej wnętrza. Pojazd należy wyposażyć w drabinę wejściową na dach.</w:t>
            </w:r>
          </w:p>
        </w:tc>
        <w:tc>
          <w:tcPr>
            <w:tcW w:w="1559" w:type="dxa"/>
          </w:tcPr>
          <w:p w14:paraId="54E757CA" w14:textId="77777777" w:rsidR="005C632C" w:rsidRPr="00371858" w:rsidRDefault="005C632C">
            <w:pPr>
              <w:jc w:val="center"/>
              <w:rPr>
                <w:sz w:val="20"/>
                <w:szCs w:val="20"/>
              </w:rPr>
            </w:pPr>
          </w:p>
        </w:tc>
        <w:tc>
          <w:tcPr>
            <w:tcW w:w="2127" w:type="dxa"/>
          </w:tcPr>
          <w:p w14:paraId="4A1FB7D3" w14:textId="77777777" w:rsidR="005C632C" w:rsidRPr="00371858" w:rsidRDefault="005C632C">
            <w:pPr>
              <w:rPr>
                <w:sz w:val="20"/>
                <w:szCs w:val="20"/>
              </w:rPr>
            </w:pPr>
          </w:p>
        </w:tc>
      </w:tr>
      <w:tr w:rsidR="005C632C" w:rsidRPr="00371858" w14:paraId="148C6D8C" w14:textId="77777777">
        <w:trPr>
          <w:jc w:val="center"/>
        </w:trPr>
        <w:tc>
          <w:tcPr>
            <w:tcW w:w="880" w:type="dxa"/>
          </w:tcPr>
          <w:p w14:paraId="39F39C21" w14:textId="77777777" w:rsidR="005C632C" w:rsidRPr="00371858" w:rsidRDefault="005C632C">
            <w:pPr>
              <w:numPr>
                <w:ilvl w:val="1"/>
                <w:numId w:val="21"/>
              </w:numPr>
              <w:jc w:val="both"/>
              <w:rPr>
                <w:sz w:val="20"/>
                <w:szCs w:val="20"/>
              </w:rPr>
            </w:pPr>
          </w:p>
        </w:tc>
        <w:tc>
          <w:tcPr>
            <w:tcW w:w="9781" w:type="dxa"/>
          </w:tcPr>
          <w:p w14:paraId="51B96039" w14:textId="77777777" w:rsidR="005C632C" w:rsidRPr="00371858" w:rsidRDefault="00732A6D">
            <w:pPr>
              <w:pStyle w:val="Tekstpodstawowy"/>
              <w:spacing w:after="0"/>
              <w:jc w:val="both"/>
            </w:pPr>
            <w:r w:rsidRPr="00371858">
              <w:rPr>
                <w:spacing w:val="4"/>
              </w:rPr>
              <w:t xml:space="preserve">Instalacja elektryczna 24V. </w:t>
            </w:r>
            <w:r w:rsidRPr="00371858">
              <w:rPr>
                <w:spacing w:val="2"/>
              </w:rPr>
              <w:t xml:space="preserve">Moc alternatora </w:t>
            </w:r>
            <w:r w:rsidRPr="00371858">
              <w:t>musi zapewniać pełne zapotrzebowanie na energię elektryczną przy jej maksymalnym obciążeniu.</w:t>
            </w:r>
          </w:p>
          <w:p w14:paraId="4FAD5A6D" w14:textId="77777777" w:rsidR="005C632C" w:rsidRPr="00371858" w:rsidRDefault="00732A6D">
            <w:pPr>
              <w:pStyle w:val="Tekstpodstawowy"/>
              <w:spacing w:after="0"/>
              <w:jc w:val="both"/>
            </w:pPr>
            <w:r w:rsidRPr="00371858">
              <w:t>Instalacja elektryczna wyposażona w główny wyłącznik prądu, nie powodujący odłączenia urządzeń, które wymagają stałego zasilania (np. ładowarki latarek, radiotelefonów). Układ zabezpieczający przed nadmiernym rozładowaniem akumulatorów. Ładowarki latarek i radiotelefonów przenośnych zasilane tylko podczas pracy silnika lub przy podłączeniu zasilania 230 V poprzez zintegrowane złącze. Dodatkowo zainstalowany wyłącznik zasilania ładowarek latarek oraz radiotelefonów zamontowanych w kabinie kierowcy.</w:t>
            </w:r>
          </w:p>
        </w:tc>
        <w:tc>
          <w:tcPr>
            <w:tcW w:w="1559" w:type="dxa"/>
          </w:tcPr>
          <w:p w14:paraId="4872DAC5" w14:textId="77777777" w:rsidR="005C632C" w:rsidRPr="00371858" w:rsidRDefault="005C632C">
            <w:pPr>
              <w:jc w:val="center"/>
              <w:rPr>
                <w:sz w:val="20"/>
                <w:szCs w:val="20"/>
              </w:rPr>
            </w:pPr>
          </w:p>
        </w:tc>
        <w:tc>
          <w:tcPr>
            <w:tcW w:w="2127" w:type="dxa"/>
          </w:tcPr>
          <w:p w14:paraId="793F82DE" w14:textId="77777777" w:rsidR="005C632C" w:rsidRPr="00371858" w:rsidRDefault="005C632C">
            <w:pPr>
              <w:rPr>
                <w:sz w:val="20"/>
                <w:szCs w:val="20"/>
              </w:rPr>
            </w:pPr>
          </w:p>
        </w:tc>
      </w:tr>
      <w:tr w:rsidR="005C632C" w:rsidRPr="00371858" w14:paraId="4E7B1D70" w14:textId="77777777">
        <w:trPr>
          <w:jc w:val="center"/>
        </w:trPr>
        <w:tc>
          <w:tcPr>
            <w:tcW w:w="880" w:type="dxa"/>
          </w:tcPr>
          <w:p w14:paraId="6A5340BD" w14:textId="77777777" w:rsidR="005C632C" w:rsidRPr="00371858" w:rsidRDefault="005C632C">
            <w:pPr>
              <w:numPr>
                <w:ilvl w:val="1"/>
                <w:numId w:val="21"/>
              </w:numPr>
              <w:jc w:val="both"/>
              <w:rPr>
                <w:sz w:val="20"/>
                <w:szCs w:val="20"/>
              </w:rPr>
            </w:pPr>
          </w:p>
        </w:tc>
        <w:tc>
          <w:tcPr>
            <w:tcW w:w="9781" w:type="dxa"/>
          </w:tcPr>
          <w:p w14:paraId="16E78B4C" w14:textId="77777777" w:rsidR="005C632C" w:rsidRPr="00371858" w:rsidRDefault="00732A6D">
            <w:pPr>
              <w:pStyle w:val="Tekstpodstawowy"/>
              <w:spacing w:after="0"/>
              <w:jc w:val="both"/>
            </w:pPr>
            <w:r w:rsidRPr="00371858">
              <w:t xml:space="preserve">Pojazd powinien być wyposażony w integralny układ prostowniczy do ładowania akumulatorów 24 V </w:t>
            </w:r>
            <w:r w:rsidRPr="00371858">
              <w:rPr>
                <w:lang w:eastAsia="pl-PL"/>
              </w:rPr>
              <w:t>dostosowany do pojemności akumulatorów pojazdu</w:t>
            </w:r>
            <w:r w:rsidRPr="00371858">
              <w:t xml:space="preserve"> z zewnętrznego źródła o napięciu ~ 230 V, oraz zintegrowane złącze (gniazdo z </w:t>
            </w:r>
            <w:r w:rsidRPr="00371858">
              <w:lastRenderedPageBreak/>
              <w:t>wtyczką) prądu elektrycznego o napięciu ~ 230 V oraz sprężonego powietrza do uzupełniania układu pneumatycznego samochodu z sieci stacjonarnej, automatycznie odłączające się w momencie uruchamiania pojazdu, umieszczone po lewej stronie (w kabinie kierowcy świetlna i dźwiękowa sygnalizacja podłączenia do zewnętrznego źródła). Wtyczka z przewodem elektrycznym i pneumatycznym o długości min. 4 m.</w:t>
            </w:r>
          </w:p>
        </w:tc>
        <w:tc>
          <w:tcPr>
            <w:tcW w:w="1559" w:type="dxa"/>
          </w:tcPr>
          <w:p w14:paraId="4BD7A705" w14:textId="77777777" w:rsidR="005C632C" w:rsidRPr="00371858" w:rsidRDefault="005C632C">
            <w:pPr>
              <w:jc w:val="center"/>
              <w:rPr>
                <w:sz w:val="20"/>
                <w:szCs w:val="20"/>
              </w:rPr>
            </w:pPr>
          </w:p>
        </w:tc>
        <w:tc>
          <w:tcPr>
            <w:tcW w:w="2127" w:type="dxa"/>
          </w:tcPr>
          <w:p w14:paraId="2B2F3E70" w14:textId="77777777" w:rsidR="005C632C" w:rsidRPr="00371858" w:rsidRDefault="005C632C">
            <w:pPr>
              <w:rPr>
                <w:sz w:val="20"/>
                <w:szCs w:val="20"/>
              </w:rPr>
            </w:pPr>
          </w:p>
        </w:tc>
      </w:tr>
      <w:tr w:rsidR="005C632C" w:rsidRPr="00371858" w14:paraId="6EC6FB4B" w14:textId="77777777">
        <w:trPr>
          <w:jc w:val="center"/>
        </w:trPr>
        <w:tc>
          <w:tcPr>
            <w:tcW w:w="880" w:type="dxa"/>
          </w:tcPr>
          <w:p w14:paraId="642527DA" w14:textId="77777777" w:rsidR="005C632C" w:rsidRPr="00371858" w:rsidRDefault="005C632C">
            <w:pPr>
              <w:numPr>
                <w:ilvl w:val="1"/>
                <w:numId w:val="21"/>
              </w:numPr>
              <w:jc w:val="both"/>
              <w:rPr>
                <w:sz w:val="20"/>
                <w:szCs w:val="20"/>
              </w:rPr>
            </w:pPr>
          </w:p>
        </w:tc>
        <w:tc>
          <w:tcPr>
            <w:tcW w:w="9781" w:type="dxa"/>
          </w:tcPr>
          <w:p w14:paraId="0076D20E" w14:textId="77777777" w:rsidR="005C632C" w:rsidRPr="00371858" w:rsidRDefault="00732A6D">
            <w:pPr>
              <w:pStyle w:val="Tekstpodstawowy"/>
              <w:spacing w:after="0"/>
              <w:jc w:val="both"/>
            </w:pPr>
            <w:r w:rsidRPr="00371858">
              <w:t>Instalację elektryczną pojazdu należy wyposażyć w przetwornicę napięcia 24/12 V o dopuszczalnym ciągłym prądzie obciążenia min. 20 A, umożliwiającą zasilanie urządzeń o znamionowym napięciu pracy 12 V.</w:t>
            </w:r>
          </w:p>
        </w:tc>
        <w:tc>
          <w:tcPr>
            <w:tcW w:w="1559" w:type="dxa"/>
          </w:tcPr>
          <w:p w14:paraId="6965203A" w14:textId="77777777" w:rsidR="005C632C" w:rsidRPr="00371858" w:rsidRDefault="005C632C">
            <w:pPr>
              <w:jc w:val="center"/>
              <w:rPr>
                <w:sz w:val="20"/>
                <w:szCs w:val="20"/>
              </w:rPr>
            </w:pPr>
          </w:p>
        </w:tc>
        <w:tc>
          <w:tcPr>
            <w:tcW w:w="2127" w:type="dxa"/>
          </w:tcPr>
          <w:p w14:paraId="6792334D" w14:textId="77777777" w:rsidR="005C632C" w:rsidRPr="00371858" w:rsidRDefault="005C632C">
            <w:pPr>
              <w:rPr>
                <w:sz w:val="20"/>
                <w:szCs w:val="20"/>
              </w:rPr>
            </w:pPr>
          </w:p>
        </w:tc>
      </w:tr>
      <w:tr w:rsidR="005C632C" w:rsidRPr="00371858" w14:paraId="27CE3764" w14:textId="77777777">
        <w:trPr>
          <w:jc w:val="center"/>
        </w:trPr>
        <w:tc>
          <w:tcPr>
            <w:tcW w:w="880" w:type="dxa"/>
            <w:tcBorders>
              <w:bottom w:val="single" w:sz="4" w:space="0" w:color="auto"/>
            </w:tcBorders>
          </w:tcPr>
          <w:p w14:paraId="62A362C8" w14:textId="77777777" w:rsidR="005C632C" w:rsidRPr="00371858" w:rsidRDefault="005C632C">
            <w:pPr>
              <w:numPr>
                <w:ilvl w:val="1"/>
                <w:numId w:val="21"/>
              </w:numPr>
              <w:jc w:val="both"/>
              <w:rPr>
                <w:sz w:val="20"/>
                <w:szCs w:val="20"/>
              </w:rPr>
            </w:pPr>
          </w:p>
        </w:tc>
        <w:tc>
          <w:tcPr>
            <w:tcW w:w="9781" w:type="dxa"/>
            <w:tcBorders>
              <w:bottom w:val="single" w:sz="4" w:space="0" w:color="auto"/>
            </w:tcBorders>
          </w:tcPr>
          <w:p w14:paraId="31117A49" w14:textId="77777777" w:rsidR="005C632C" w:rsidRPr="00371858" w:rsidRDefault="00732A6D">
            <w:pPr>
              <w:pStyle w:val="Tekstpodstawowy"/>
              <w:spacing w:after="0"/>
              <w:ind w:right="-34"/>
              <w:jc w:val="both"/>
            </w:pPr>
            <w:r w:rsidRPr="00371858">
              <w:t>Pojazd musi być wyposażony w sygnalizację włączonego biegu wstecznego dźwiękową (brzęczyk – sygnał przerywany), świetlną (dodatkowy reflektor halogenowy o strumieniu światła odpowiadającemu mocy min. 70 W typu LED oraz kamerę monitorującą strefę „martwą” (niewidoczną dla kierowcy) z tyłu pojazdu. Kamera powinna być przystosowana do pracy w każdych warunkach atmosferycznych mogących wystąpić na terenie Polski oraz posiadać osłonę minimalizującą możliwość uszkodzeń mechanicznych. Monitor (z obrazem kolorowym) przekazujący obraz zamontowany w kabinie, w zasięgu wzroku kierowcy. Wymagana możliwość włączenia kamery w każdym momencie.</w:t>
            </w:r>
          </w:p>
        </w:tc>
        <w:tc>
          <w:tcPr>
            <w:tcW w:w="1559" w:type="dxa"/>
            <w:tcBorders>
              <w:bottom w:val="single" w:sz="4" w:space="0" w:color="auto"/>
            </w:tcBorders>
          </w:tcPr>
          <w:p w14:paraId="068CFE04" w14:textId="77777777" w:rsidR="005C632C" w:rsidRPr="00371858" w:rsidRDefault="005C632C">
            <w:pPr>
              <w:jc w:val="center"/>
              <w:rPr>
                <w:sz w:val="20"/>
                <w:szCs w:val="20"/>
              </w:rPr>
            </w:pPr>
          </w:p>
        </w:tc>
        <w:tc>
          <w:tcPr>
            <w:tcW w:w="2127" w:type="dxa"/>
            <w:tcBorders>
              <w:bottom w:val="single" w:sz="4" w:space="0" w:color="auto"/>
            </w:tcBorders>
          </w:tcPr>
          <w:p w14:paraId="69F99B78" w14:textId="77777777" w:rsidR="005C632C" w:rsidRPr="00371858" w:rsidRDefault="005C632C">
            <w:pPr>
              <w:rPr>
                <w:sz w:val="20"/>
                <w:szCs w:val="20"/>
              </w:rPr>
            </w:pPr>
          </w:p>
        </w:tc>
      </w:tr>
      <w:tr w:rsidR="005C632C" w:rsidRPr="00371858" w14:paraId="11BBAE2B" w14:textId="77777777">
        <w:trPr>
          <w:jc w:val="center"/>
        </w:trPr>
        <w:tc>
          <w:tcPr>
            <w:tcW w:w="880" w:type="dxa"/>
            <w:tcBorders>
              <w:bottom w:val="single" w:sz="4" w:space="0" w:color="auto"/>
            </w:tcBorders>
          </w:tcPr>
          <w:p w14:paraId="2D2FC747" w14:textId="77777777" w:rsidR="005C632C" w:rsidRPr="00371858" w:rsidRDefault="005C632C">
            <w:pPr>
              <w:numPr>
                <w:ilvl w:val="1"/>
                <w:numId w:val="21"/>
              </w:numPr>
              <w:jc w:val="both"/>
              <w:rPr>
                <w:sz w:val="20"/>
                <w:szCs w:val="20"/>
              </w:rPr>
            </w:pPr>
          </w:p>
        </w:tc>
        <w:tc>
          <w:tcPr>
            <w:tcW w:w="9781" w:type="dxa"/>
            <w:tcBorders>
              <w:bottom w:val="single" w:sz="4" w:space="0" w:color="auto"/>
            </w:tcBorders>
          </w:tcPr>
          <w:p w14:paraId="1CFCC15E" w14:textId="77777777" w:rsidR="005C632C" w:rsidRPr="00371858" w:rsidRDefault="00732A6D">
            <w:pPr>
              <w:widowControl w:val="0"/>
              <w:ind w:right="8"/>
              <w:jc w:val="both"/>
              <w:rPr>
                <w:spacing w:val="1"/>
                <w:sz w:val="20"/>
                <w:szCs w:val="20"/>
              </w:rPr>
            </w:pPr>
            <w:r w:rsidRPr="00371858">
              <w:rPr>
                <w:sz w:val="20"/>
                <w:szCs w:val="20"/>
              </w:rPr>
              <w:t xml:space="preserve">Szuflady i tace wystające w pozycji otwartej powyżej 250 mm poza </w:t>
            </w:r>
            <w:r w:rsidRPr="00371858">
              <w:rPr>
                <w:spacing w:val="1"/>
                <w:sz w:val="20"/>
                <w:szCs w:val="20"/>
              </w:rPr>
              <w:t>obrys pojazdu muszą posiadać oznakowanie ostrzegawcze.</w:t>
            </w:r>
          </w:p>
          <w:p w14:paraId="2792ED12" w14:textId="77777777" w:rsidR="005C632C" w:rsidRPr="00371858" w:rsidRDefault="00732A6D">
            <w:pPr>
              <w:jc w:val="both"/>
            </w:pPr>
            <w:r w:rsidRPr="00371858">
              <w:rPr>
                <w:sz w:val="20"/>
                <w:szCs w:val="20"/>
              </w:rPr>
              <w:t xml:space="preserve">Maksymalna wysokość górnej krawędzi półki (po wysunięciu lub rozłożeniu) lub szuflady w położeniu roboczym nie wyżej niż 1850 mm od poziomu terenu. Jeżeli wysokość półki lub szuflady od poziomu gruntu przekracza 1850 mm konieczne jest zainstalowanie podestów umożliwiających łatwy dostęp do sprzętu, przy czym otwarcie lub wysunięcie podestów musi być sygnalizowane w kabinie kierowcy. </w:t>
            </w:r>
          </w:p>
        </w:tc>
        <w:tc>
          <w:tcPr>
            <w:tcW w:w="1559" w:type="dxa"/>
            <w:tcBorders>
              <w:bottom w:val="single" w:sz="4" w:space="0" w:color="auto"/>
            </w:tcBorders>
          </w:tcPr>
          <w:p w14:paraId="4A9D8EAD" w14:textId="77777777" w:rsidR="005C632C" w:rsidRPr="00371858" w:rsidRDefault="005C632C">
            <w:pPr>
              <w:jc w:val="center"/>
              <w:rPr>
                <w:sz w:val="20"/>
                <w:szCs w:val="20"/>
              </w:rPr>
            </w:pPr>
          </w:p>
        </w:tc>
        <w:tc>
          <w:tcPr>
            <w:tcW w:w="2127" w:type="dxa"/>
            <w:tcBorders>
              <w:bottom w:val="single" w:sz="4" w:space="0" w:color="auto"/>
            </w:tcBorders>
          </w:tcPr>
          <w:p w14:paraId="19775319" w14:textId="77777777" w:rsidR="005C632C" w:rsidRPr="00371858" w:rsidRDefault="005C632C">
            <w:pPr>
              <w:pStyle w:val="Tekstpodstawowy"/>
              <w:spacing w:after="0"/>
            </w:pPr>
          </w:p>
        </w:tc>
      </w:tr>
      <w:tr w:rsidR="005C632C" w:rsidRPr="00371858" w14:paraId="030DA8FF" w14:textId="77777777">
        <w:trPr>
          <w:jc w:val="center"/>
        </w:trPr>
        <w:tc>
          <w:tcPr>
            <w:tcW w:w="880" w:type="dxa"/>
            <w:tcBorders>
              <w:bottom w:val="single" w:sz="4" w:space="0" w:color="auto"/>
            </w:tcBorders>
          </w:tcPr>
          <w:p w14:paraId="6815510E" w14:textId="77777777" w:rsidR="005C632C" w:rsidRPr="00371858" w:rsidRDefault="005C632C">
            <w:pPr>
              <w:numPr>
                <w:ilvl w:val="1"/>
                <w:numId w:val="21"/>
              </w:numPr>
              <w:jc w:val="both"/>
              <w:rPr>
                <w:sz w:val="20"/>
                <w:szCs w:val="20"/>
              </w:rPr>
            </w:pPr>
          </w:p>
        </w:tc>
        <w:tc>
          <w:tcPr>
            <w:tcW w:w="9781" w:type="dxa"/>
            <w:tcBorders>
              <w:bottom w:val="single" w:sz="4" w:space="0" w:color="auto"/>
            </w:tcBorders>
          </w:tcPr>
          <w:p w14:paraId="14D37116" w14:textId="77777777" w:rsidR="005C632C" w:rsidRPr="00371858" w:rsidRDefault="00732A6D">
            <w:pPr>
              <w:pStyle w:val="Tekstpodstawowy"/>
              <w:jc w:val="both"/>
            </w:pPr>
            <w:r w:rsidRPr="00371858">
              <w:rPr>
                <w:spacing w:val="1"/>
              </w:rPr>
              <w:t xml:space="preserve">Skrytki na sprzęt i wyposażenie zamykane </w:t>
            </w:r>
            <w:r w:rsidRPr="00371858">
              <w:rPr>
                <w:spacing w:val="2"/>
              </w:rPr>
              <w:t xml:space="preserve">żaluzjami kroplo i pyłoszczelnymi wspomaganymi systemem </w:t>
            </w:r>
            <w:r w:rsidRPr="00371858">
              <w:rPr>
                <w:spacing w:val="1"/>
              </w:rPr>
              <w:t xml:space="preserve">sprężynowym wykonane z materiałów odpornych na korozję, </w:t>
            </w:r>
            <w:r w:rsidRPr="00371858">
              <w:t xml:space="preserve">wyposażone w rurowe uchwyty oraz zamki zamykane na klucz, jeden </w:t>
            </w:r>
            <w:r w:rsidRPr="00371858">
              <w:rPr>
                <w:spacing w:val="1"/>
              </w:rPr>
              <w:t>klucz powinien pasować do wszystkich zamków, skrytek</w:t>
            </w:r>
            <w:r w:rsidRPr="00371858">
              <w:t>. Wewnątrz skrytek zamocowane półki umożliwiające ich regulację w zależności od indywidualnych potrzeb użytkownika. Konstrukcja skrytek zapewniająca odprowadzenie wody z ich przestrzeni. Skrytki na sprzęt wyposażone w oświetlenie wewnętrzne wykonane w technologii LED (listwy LED po obu stronach skrytki na całej wysokości żaluzji), włączane automatycznie po otwarciu skrytki</w:t>
            </w:r>
            <w:r w:rsidRPr="00371858">
              <w:rPr>
                <w:spacing w:val="1"/>
              </w:rPr>
              <w:t>, jednak nie później niż po otwarciu ¼ wysokości skrytki</w:t>
            </w:r>
            <w:r w:rsidRPr="00371858">
              <w:t>. Główny wyłącznik oświetlenia skrytek powinien być zainstalowany w kabinie kierowcy. Konstrukcja półek, szuflad przystosowana do obciążeń związanych z przewożonym sprzętem. W kabinie kierowcy sygnalizacja otwarcia skrytek widoczna i czytelna z miejsca kierowcy. W przypadku zaproponowania przez Wykonawcę bardziej ergonomicznego rozwiązania wykonania zamykania skrytek Zamawiający dopuszcza zmiany w tym zakresie (za zgodą i na podstawie zatwierdzonej koncepcji wykonania zabudowy przez Zamawiającego).</w:t>
            </w:r>
            <w:r w:rsidRPr="00371858">
              <w:rPr>
                <w:spacing w:val="1"/>
              </w:rPr>
              <w:t xml:space="preserve"> Poszczególne skrytki powinny posiadać spis jaki rodzaj sprzętu w nich się </w:t>
            </w:r>
            <w:r w:rsidRPr="00371858">
              <w:rPr>
                <w:spacing w:val="1"/>
              </w:rPr>
              <w:lastRenderedPageBreak/>
              <w:t xml:space="preserve">znajduje. Dopuszcza się stosowanie piktogramów. </w:t>
            </w:r>
          </w:p>
          <w:p w14:paraId="0EA61B28" w14:textId="77777777" w:rsidR="005C632C" w:rsidRPr="00371858" w:rsidRDefault="00732A6D">
            <w:pPr>
              <w:pStyle w:val="Tekstpodstawowy"/>
              <w:jc w:val="both"/>
            </w:pPr>
            <w:r w:rsidRPr="00371858">
              <w:rPr>
                <w:spacing w:val="-1"/>
              </w:rPr>
              <w:t xml:space="preserve">Uchwyty, klamki wszystkich urządzeń samochodu, drzwi żaluzjowych, </w:t>
            </w:r>
            <w:r w:rsidRPr="00371858">
              <w:t>szuflad, podestów, tac, muszą być tak skonstruowane, aby umożliwiały ich obsługę w rękawicach.</w:t>
            </w:r>
          </w:p>
          <w:p w14:paraId="156C8FEC" w14:textId="77777777" w:rsidR="005C632C" w:rsidRPr="00371858" w:rsidRDefault="00732A6D">
            <w:pPr>
              <w:pStyle w:val="Tekstpodstawowy"/>
              <w:jc w:val="both"/>
            </w:pPr>
            <w:r w:rsidRPr="00371858">
              <w:t>Zamki (systemy zamykania) szuflad, tac i podestów umożliwiających dostęp do skrytek, wzmocnione w sposób zabezpieczający je przed uszkodzeniami spowodowanymi niekontrolowanym ich zatrzaśnięciem.</w:t>
            </w:r>
          </w:p>
        </w:tc>
        <w:tc>
          <w:tcPr>
            <w:tcW w:w="1559" w:type="dxa"/>
            <w:tcBorders>
              <w:bottom w:val="single" w:sz="4" w:space="0" w:color="auto"/>
            </w:tcBorders>
          </w:tcPr>
          <w:p w14:paraId="00DA01AB" w14:textId="77777777" w:rsidR="005C632C" w:rsidRPr="00371858" w:rsidRDefault="005C632C">
            <w:pPr>
              <w:jc w:val="center"/>
              <w:rPr>
                <w:sz w:val="20"/>
                <w:szCs w:val="20"/>
              </w:rPr>
            </w:pPr>
          </w:p>
        </w:tc>
        <w:tc>
          <w:tcPr>
            <w:tcW w:w="2127" w:type="dxa"/>
            <w:tcBorders>
              <w:bottom w:val="single" w:sz="4" w:space="0" w:color="auto"/>
            </w:tcBorders>
          </w:tcPr>
          <w:p w14:paraId="467EA1B0" w14:textId="77777777" w:rsidR="005C632C" w:rsidRPr="00371858" w:rsidRDefault="005C632C">
            <w:pPr>
              <w:rPr>
                <w:sz w:val="20"/>
                <w:szCs w:val="20"/>
              </w:rPr>
            </w:pPr>
          </w:p>
        </w:tc>
      </w:tr>
      <w:tr w:rsidR="005C632C" w:rsidRPr="00371858" w14:paraId="309BEC57" w14:textId="77777777">
        <w:trPr>
          <w:jc w:val="center"/>
        </w:trPr>
        <w:tc>
          <w:tcPr>
            <w:tcW w:w="880" w:type="dxa"/>
            <w:tcBorders>
              <w:bottom w:val="single" w:sz="4" w:space="0" w:color="auto"/>
            </w:tcBorders>
          </w:tcPr>
          <w:p w14:paraId="3E18E53A" w14:textId="77777777" w:rsidR="005C632C" w:rsidRPr="00371858" w:rsidRDefault="00732A6D">
            <w:pPr>
              <w:pStyle w:val="Tekstpodstawowy"/>
              <w:spacing w:after="0"/>
              <w:jc w:val="center"/>
            </w:pPr>
            <w:r w:rsidRPr="00371858">
              <w:t>2.32.</w:t>
            </w:r>
          </w:p>
        </w:tc>
        <w:tc>
          <w:tcPr>
            <w:tcW w:w="9781" w:type="dxa"/>
            <w:tcBorders>
              <w:bottom w:val="single" w:sz="4" w:space="0" w:color="auto"/>
            </w:tcBorders>
          </w:tcPr>
          <w:p w14:paraId="5C1EAA74" w14:textId="77777777" w:rsidR="005C632C" w:rsidRPr="00371858" w:rsidRDefault="00732A6D">
            <w:pPr>
              <w:pStyle w:val="Tekstpodstawowy"/>
              <w:spacing w:after="0"/>
            </w:pPr>
            <w:r w:rsidRPr="00371858">
              <w:t xml:space="preserve">Oświetlenie pola pracy wokół samochodu wykonane w technologii LED – minimum 3 reflektorami na każdy bok pojazdu oraz jedną lampę z tyłu pojazdu. Wyłącznik oświetlenia pola pracy w kabinie kierowcy i skrytce z obsługi autopompy. Wyłączniki wyposażone w trwały opis. W przypadku zaproponowania przez Wykonawcę bardziej funkcjonalnego rozwiązania Zamawiający dopuszcza zmiany w tym zakresie (za zgodą i na podstawie zatwierdzonej koncepcji wykonania zabudowy przez Zamawiającego). </w:t>
            </w:r>
            <w:r w:rsidRPr="00371858">
              <w:rPr>
                <w:iCs/>
              </w:rPr>
              <w:t>Dodatkowe halogeny doświetlające cofanie zamontowane nisko przy zabudowie wykonane w technologii LED załączane wraz z biegiem wstecznym.</w:t>
            </w:r>
          </w:p>
        </w:tc>
        <w:tc>
          <w:tcPr>
            <w:tcW w:w="1559" w:type="dxa"/>
            <w:tcBorders>
              <w:bottom w:val="single" w:sz="4" w:space="0" w:color="auto"/>
            </w:tcBorders>
          </w:tcPr>
          <w:p w14:paraId="1F7E0074" w14:textId="77777777" w:rsidR="005C632C" w:rsidRPr="00371858" w:rsidRDefault="005C632C">
            <w:pPr>
              <w:jc w:val="center"/>
              <w:rPr>
                <w:sz w:val="20"/>
                <w:szCs w:val="20"/>
              </w:rPr>
            </w:pPr>
          </w:p>
        </w:tc>
        <w:tc>
          <w:tcPr>
            <w:tcW w:w="2127" w:type="dxa"/>
            <w:tcBorders>
              <w:bottom w:val="single" w:sz="4" w:space="0" w:color="auto"/>
            </w:tcBorders>
          </w:tcPr>
          <w:p w14:paraId="3FE43397" w14:textId="77777777" w:rsidR="005C632C" w:rsidRPr="00371858" w:rsidRDefault="005C632C">
            <w:pPr>
              <w:rPr>
                <w:sz w:val="20"/>
                <w:szCs w:val="20"/>
              </w:rPr>
            </w:pPr>
          </w:p>
        </w:tc>
      </w:tr>
      <w:tr w:rsidR="005C632C" w:rsidRPr="00371858" w14:paraId="3C4D0A4A" w14:textId="77777777">
        <w:trPr>
          <w:jc w:val="center"/>
        </w:trPr>
        <w:tc>
          <w:tcPr>
            <w:tcW w:w="880" w:type="dxa"/>
            <w:shd w:val="clear" w:color="auto" w:fill="D9D9D9"/>
          </w:tcPr>
          <w:p w14:paraId="68C6A031" w14:textId="77777777" w:rsidR="005C632C" w:rsidRPr="00371858" w:rsidRDefault="005C632C">
            <w:pPr>
              <w:numPr>
                <w:ilvl w:val="0"/>
                <w:numId w:val="21"/>
              </w:numPr>
              <w:jc w:val="center"/>
              <w:rPr>
                <w:b/>
                <w:sz w:val="20"/>
                <w:szCs w:val="20"/>
              </w:rPr>
            </w:pPr>
          </w:p>
        </w:tc>
        <w:tc>
          <w:tcPr>
            <w:tcW w:w="13467" w:type="dxa"/>
            <w:gridSpan w:val="3"/>
            <w:shd w:val="clear" w:color="auto" w:fill="D9D9D9"/>
          </w:tcPr>
          <w:p w14:paraId="26FC68CB" w14:textId="77777777" w:rsidR="005C632C" w:rsidRPr="00371858" w:rsidRDefault="005C632C">
            <w:pPr>
              <w:jc w:val="center"/>
              <w:rPr>
                <w:b/>
                <w:sz w:val="20"/>
                <w:szCs w:val="20"/>
              </w:rPr>
            </w:pPr>
          </w:p>
        </w:tc>
      </w:tr>
      <w:tr w:rsidR="005C632C" w:rsidRPr="00371858" w14:paraId="1D0C854E" w14:textId="77777777">
        <w:trPr>
          <w:jc w:val="center"/>
        </w:trPr>
        <w:tc>
          <w:tcPr>
            <w:tcW w:w="880" w:type="dxa"/>
          </w:tcPr>
          <w:p w14:paraId="72908ADA" w14:textId="77777777" w:rsidR="005C632C" w:rsidRPr="00371858" w:rsidRDefault="00732A6D">
            <w:pPr>
              <w:ind w:left="113"/>
              <w:jc w:val="center"/>
              <w:rPr>
                <w:sz w:val="20"/>
                <w:szCs w:val="20"/>
              </w:rPr>
            </w:pPr>
            <w:bookmarkStart w:id="1" w:name="_Hlk420789678"/>
            <w:r w:rsidRPr="00371858">
              <w:rPr>
                <w:sz w:val="20"/>
                <w:szCs w:val="20"/>
              </w:rPr>
              <w:t>3.1.</w:t>
            </w:r>
          </w:p>
        </w:tc>
        <w:tc>
          <w:tcPr>
            <w:tcW w:w="9781" w:type="dxa"/>
          </w:tcPr>
          <w:p w14:paraId="2E2BC276" w14:textId="1D12797B" w:rsidR="005C632C" w:rsidRPr="00371858" w:rsidRDefault="00732A6D">
            <w:pPr>
              <w:shd w:val="clear" w:color="auto" w:fill="FFFFFF"/>
              <w:rPr>
                <w:iCs/>
                <w:sz w:val="20"/>
                <w:szCs w:val="20"/>
              </w:rPr>
            </w:pPr>
            <w:r w:rsidRPr="00371858">
              <w:rPr>
                <w:sz w:val="20"/>
                <w:szCs w:val="20"/>
              </w:rPr>
              <w:t>Zbiornik wody o pojemności min. 8000 dm</w:t>
            </w:r>
            <w:r w:rsidRPr="00371858">
              <w:rPr>
                <w:sz w:val="20"/>
                <w:szCs w:val="20"/>
                <w:vertAlign w:val="superscript"/>
              </w:rPr>
              <w:t>3</w:t>
            </w:r>
            <w:r w:rsidRPr="00371858">
              <w:rPr>
                <w:sz w:val="20"/>
                <w:szCs w:val="20"/>
              </w:rPr>
              <w:t xml:space="preserve">, +/- 5% wykonany z materiałów kompozytowych. Zbiornik musi być wyposażony w oprzyrządowanie umożliwiające jego bezpieczną eksploatację, z układem zabezpieczającym przed wypływem wody w czasie jazdy. Zbiornik powinien być wyposażony w falochrony i posiadać właz rewizyjny o wymiarach w świetle min. 450 mm i powinien być dostępny bez demontażu głównych, stałych elementów. Wloty do napełniania zbiornika z hydrantu powinny mieć zabezpieczenie przed swobodnym wypływem wody ze zbiornika tymi wlotami. Układ napełniania z automatycznym zaworem odcinającym z możliwością ręcznego przesterowania zaworu odcinającego w celu dopełnienia zbiornika. Zbiornik powinien być wyposażony w urządzenie przelewowe zabezpieczające zbiornik przed uszkodzeniem podczas napełniania. </w:t>
            </w:r>
            <w:r w:rsidR="003329C9" w:rsidRPr="00371858">
              <w:rPr>
                <w:sz w:val="20"/>
                <w:szCs w:val="20"/>
              </w:rPr>
              <w:t xml:space="preserve">Nasady </w:t>
            </w:r>
            <w:r w:rsidRPr="00371858">
              <w:rPr>
                <w:sz w:val="20"/>
                <w:szCs w:val="20"/>
              </w:rPr>
              <w:t>do napełniania zbiornika z</w:t>
            </w:r>
            <w:r w:rsidR="003329C9" w:rsidRPr="00371858">
              <w:rPr>
                <w:sz w:val="20"/>
                <w:szCs w:val="20"/>
              </w:rPr>
              <w:t>e</w:t>
            </w:r>
            <w:r w:rsidRPr="00371858">
              <w:rPr>
                <w:sz w:val="20"/>
                <w:szCs w:val="20"/>
              </w:rPr>
              <w:t xml:space="preserve"> </w:t>
            </w:r>
            <w:r w:rsidR="003329C9" w:rsidRPr="00371858">
              <w:rPr>
                <w:sz w:val="20"/>
                <w:szCs w:val="20"/>
              </w:rPr>
              <w:t xml:space="preserve"> źródła zewnętrznego </w:t>
            </w:r>
            <w:r w:rsidRPr="00371858">
              <w:rPr>
                <w:sz w:val="20"/>
                <w:szCs w:val="20"/>
              </w:rPr>
              <w:t>po dwóch stronach pojazdu (prawa ,lewa)</w:t>
            </w:r>
          </w:p>
          <w:p w14:paraId="5FCFE6AE" w14:textId="2C2BC02F" w:rsidR="005C632C" w:rsidRPr="00371858" w:rsidRDefault="00732A6D">
            <w:pPr>
              <w:shd w:val="clear" w:color="auto" w:fill="FFFFFF"/>
              <w:rPr>
                <w:rFonts w:ascii="Calibri" w:hAnsi="Calibri" w:cs="Calibri"/>
                <w:sz w:val="20"/>
                <w:szCs w:val="20"/>
              </w:rPr>
            </w:pPr>
            <w:r w:rsidRPr="00371858">
              <w:rPr>
                <w:sz w:val="20"/>
                <w:szCs w:val="20"/>
              </w:rPr>
              <w:t xml:space="preserve">W najniżej położonym punkcie zbiornika wody powinien być zainstalowany zawór do grawitacyjnego opróżniania zbiornika. Sterowanie tym zaworem powinno być możliwe bez wchodzenia pod samochód. </w:t>
            </w:r>
          </w:p>
        </w:tc>
        <w:tc>
          <w:tcPr>
            <w:tcW w:w="1559" w:type="dxa"/>
          </w:tcPr>
          <w:p w14:paraId="45D19BCB" w14:textId="77777777" w:rsidR="005C632C" w:rsidRPr="00371858" w:rsidRDefault="005C632C">
            <w:pPr>
              <w:pStyle w:val="Tekstpodstawowy"/>
              <w:ind w:left="737" w:hanging="624"/>
              <w:jc w:val="center"/>
            </w:pPr>
          </w:p>
        </w:tc>
        <w:tc>
          <w:tcPr>
            <w:tcW w:w="2127" w:type="dxa"/>
          </w:tcPr>
          <w:p w14:paraId="15529AE2" w14:textId="77777777" w:rsidR="005C632C" w:rsidRPr="00371858" w:rsidRDefault="00732A6D">
            <w:pPr>
              <w:ind w:left="72"/>
              <w:rPr>
                <w:sz w:val="20"/>
                <w:szCs w:val="20"/>
              </w:rPr>
            </w:pPr>
            <w:r w:rsidRPr="00371858">
              <w:rPr>
                <w:i/>
                <w:sz w:val="20"/>
                <w:szCs w:val="20"/>
              </w:rPr>
              <w:t>Należy podać pojemność zbiornika wody.</w:t>
            </w:r>
            <w:bookmarkEnd w:id="1"/>
          </w:p>
        </w:tc>
      </w:tr>
      <w:tr w:rsidR="00013461" w:rsidRPr="00371858" w14:paraId="2A55E170" w14:textId="77777777">
        <w:trPr>
          <w:jc w:val="center"/>
        </w:trPr>
        <w:tc>
          <w:tcPr>
            <w:tcW w:w="880" w:type="dxa"/>
          </w:tcPr>
          <w:p w14:paraId="4A14FAAF" w14:textId="660586AF" w:rsidR="00013461" w:rsidRPr="00371858" w:rsidRDefault="00013461">
            <w:pPr>
              <w:ind w:left="113"/>
              <w:jc w:val="center"/>
              <w:rPr>
                <w:sz w:val="20"/>
                <w:szCs w:val="20"/>
              </w:rPr>
            </w:pPr>
            <w:r>
              <w:rPr>
                <w:sz w:val="20"/>
                <w:szCs w:val="20"/>
              </w:rPr>
              <w:t>3.1a.</w:t>
            </w:r>
          </w:p>
        </w:tc>
        <w:tc>
          <w:tcPr>
            <w:tcW w:w="9781" w:type="dxa"/>
          </w:tcPr>
          <w:p w14:paraId="7D0CDA5C" w14:textId="77777777" w:rsidR="00013461" w:rsidRPr="0065651F" w:rsidRDefault="00013461" w:rsidP="00B55CC8">
            <w:pPr>
              <w:shd w:val="clear" w:color="auto" w:fill="FFFFFF"/>
              <w:rPr>
                <w:sz w:val="20"/>
                <w:szCs w:val="20"/>
              </w:rPr>
            </w:pPr>
            <w:r w:rsidRPr="0065651F">
              <w:rPr>
                <w:sz w:val="20"/>
                <w:szCs w:val="20"/>
              </w:rPr>
              <w:t>Pojazd powinien być wyposażony w urządzenie umożliwiające podawanie wody do celów bytowych (np. mycia, celów sanitarnych, przygotowania posiłków itp.).</w:t>
            </w:r>
            <w:r w:rsidRPr="0065651F">
              <w:rPr>
                <w:sz w:val="20"/>
                <w:szCs w:val="20"/>
              </w:rPr>
              <w:br/>
              <w:t>  Urządzenie może stanowić:</w:t>
            </w:r>
          </w:p>
          <w:p w14:paraId="7122061D" w14:textId="77777777" w:rsidR="00013461" w:rsidRPr="0065651F" w:rsidRDefault="00013461" w:rsidP="00B55CC8">
            <w:pPr>
              <w:numPr>
                <w:ilvl w:val="0"/>
                <w:numId w:val="42"/>
              </w:numPr>
              <w:shd w:val="clear" w:color="auto" w:fill="FFFFFF"/>
              <w:rPr>
                <w:sz w:val="20"/>
                <w:szCs w:val="20"/>
              </w:rPr>
            </w:pPr>
            <w:r w:rsidRPr="0065651F">
              <w:rPr>
                <w:sz w:val="20"/>
                <w:szCs w:val="20"/>
              </w:rPr>
              <w:t>stacjonarne urządzenie pełniące funkcję stacji uzdatniania wody, zabudowane na pojeździe lub przewożone w jego zabudowie, lub</w:t>
            </w:r>
          </w:p>
          <w:p w14:paraId="415168C4" w14:textId="77777777" w:rsidR="00013461" w:rsidRPr="0065651F" w:rsidRDefault="00013461" w:rsidP="00B55CC8">
            <w:pPr>
              <w:numPr>
                <w:ilvl w:val="0"/>
                <w:numId w:val="42"/>
              </w:numPr>
              <w:shd w:val="clear" w:color="auto" w:fill="FFFFFF"/>
              <w:rPr>
                <w:sz w:val="20"/>
                <w:szCs w:val="20"/>
              </w:rPr>
            </w:pPr>
            <w:r w:rsidRPr="0065651F">
              <w:rPr>
                <w:sz w:val="20"/>
                <w:szCs w:val="20"/>
              </w:rPr>
              <w:lastRenderedPageBreak/>
              <w:t>zestaw do podawania wody do celów bytowych, umożliwiający pobór, filtrację i dystrybucję wody z dostępnych źródeł.</w:t>
            </w:r>
          </w:p>
          <w:p w14:paraId="6B2D0623" w14:textId="77777777" w:rsidR="00013461" w:rsidRDefault="00013461" w:rsidP="00B55CC8">
            <w:pPr>
              <w:shd w:val="clear" w:color="auto" w:fill="FFFFFF"/>
              <w:tabs>
                <w:tab w:val="num" w:pos="720"/>
              </w:tabs>
              <w:rPr>
                <w:sz w:val="20"/>
                <w:szCs w:val="20"/>
              </w:rPr>
            </w:pPr>
            <w:r w:rsidRPr="0065651F">
              <w:rPr>
                <w:sz w:val="20"/>
                <w:szCs w:val="20"/>
              </w:rPr>
              <w:t>Urządzenie (lub zestaw) powinno:</w:t>
            </w:r>
          </w:p>
          <w:p w14:paraId="39514BE0" w14:textId="77777777" w:rsidR="00013461" w:rsidRPr="0079489B" w:rsidRDefault="00013461" w:rsidP="00B55CC8">
            <w:pPr>
              <w:pStyle w:val="Akapitzlist"/>
              <w:numPr>
                <w:ilvl w:val="0"/>
                <w:numId w:val="44"/>
              </w:numPr>
              <w:shd w:val="clear" w:color="auto" w:fill="FFFFFF"/>
              <w:tabs>
                <w:tab w:val="num" w:pos="720"/>
              </w:tabs>
            </w:pPr>
            <w:r w:rsidRPr="0079489B">
              <w:t>Charakteryzować się łatwą obsługą, konserwacją i możliwością demontażu przez strażaków ratowników.</w:t>
            </w:r>
          </w:p>
          <w:p w14:paraId="7ED89E39" w14:textId="77777777" w:rsidR="00013461" w:rsidRDefault="00013461" w:rsidP="00B55CC8">
            <w:pPr>
              <w:numPr>
                <w:ilvl w:val="0"/>
                <w:numId w:val="43"/>
              </w:numPr>
              <w:shd w:val="clear" w:color="auto" w:fill="FFFFFF"/>
              <w:rPr>
                <w:sz w:val="20"/>
                <w:szCs w:val="20"/>
              </w:rPr>
            </w:pPr>
            <w:r>
              <w:rPr>
                <w:sz w:val="20"/>
                <w:szCs w:val="20"/>
              </w:rPr>
              <w:t xml:space="preserve">Posiadać minimalną wydajność 200 l/h. </w:t>
            </w:r>
          </w:p>
          <w:p w14:paraId="573AE658" w14:textId="77777777" w:rsidR="00013461" w:rsidRDefault="00013461" w:rsidP="00B55CC8">
            <w:pPr>
              <w:numPr>
                <w:ilvl w:val="0"/>
                <w:numId w:val="43"/>
              </w:numPr>
              <w:shd w:val="clear" w:color="auto" w:fill="FFFFFF"/>
              <w:rPr>
                <w:sz w:val="20"/>
                <w:szCs w:val="20"/>
              </w:rPr>
            </w:pPr>
            <w:r>
              <w:rPr>
                <w:sz w:val="20"/>
                <w:szCs w:val="20"/>
              </w:rPr>
              <w:t>Być zasilanie</w:t>
            </w:r>
            <w:r w:rsidRPr="0079489B">
              <w:rPr>
                <w:sz w:val="20"/>
                <w:szCs w:val="20"/>
              </w:rPr>
              <w:t xml:space="preserve"> z instalacji elektrycznej pojazdu (12/24 V) lub z zewnętrznego źródła zasilania 230 V.</w:t>
            </w:r>
          </w:p>
          <w:p w14:paraId="09A39EB4" w14:textId="77777777" w:rsidR="00013461" w:rsidRPr="0065651F" w:rsidRDefault="00013461" w:rsidP="00B55CC8">
            <w:pPr>
              <w:numPr>
                <w:ilvl w:val="0"/>
                <w:numId w:val="43"/>
              </w:numPr>
              <w:shd w:val="clear" w:color="auto" w:fill="FFFFFF"/>
              <w:rPr>
                <w:sz w:val="20"/>
                <w:szCs w:val="20"/>
              </w:rPr>
            </w:pPr>
            <w:r w:rsidRPr="0065651F">
              <w:rPr>
                <w:sz w:val="20"/>
                <w:szCs w:val="20"/>
              </w:rPr>
              <w:t>Być przewożone w sposób zabezpieczający przed uszkodzeniem w trakcie jazdy - miejsce i sposób montażu zostanie ustalony po podpisaniu umowy na etapie inspekcji produkcyjnej.</w:t>
            </w:r>
          </w:p>
          <w:p w14:paraId="650C25F9" w14:textId="77777777" w:rsidR="00013461" w:rsidRPr="0065651F" w:rsidRDefault="00013461" w:rsidP="00B55CC8">
            <w:pPr>
              <w:numPr>
                <w:ilvl w:val="0"/>
                <w:numId w:val="43"/>
              </w:numPr>
              <w:shd w:val="clear" w:color="auto" w:fill="FFFFFF"/>
              <w:rPr>
                <w:sz w:val="20"/>
                <w:szCs w:val="20"/>
              </w:rPr>
            </w:pPr>
            <w:r w:rsidRPr="0065651F">
              <w:rPr>
                <w:sz w:val="20"/>
                <w:szCs w:val="20"/>
              </w:rPr>
              <w:t>Wraz z urządzeniem należy dostarczyć komplet akcesoriów (np. przewody, filtry wymienne) oraz instrukcję obsługi w języku polskim.</w:t>
            </w:r>
          </w:p>
          <w:p w14:paraId="1E199F58" w14:textId="77777777" w:rsidR="00013461" w:rsidRPr="0065651F" w:rsidRDefault="00013461" w:rsidP="00B55CC8">
            <w:pPr>
              <w:shd w:val="clear" w:color="auto" w:fill="FFFFFF"/>
              <w:rPr>
                <w:sz w:val="20"/>
                <w:szCs w:val="20"/>
              </w:rPr>
            </w:pPr>
            <w:r w:rsidRPr="0065651F">
              <w:rPr>
                <w:sz w:val="20"/>
                <w:szCs w:val="20"/>
              </w:rPr>
              <w:t>Zamawiający dopuszcza zastosowanie przez Wykonawcę rozwiązań technicznych i funkcjonalnych innych niż wskazane w opisie przedmiotu zamówienia, pod warunkiem że spełniają one wymagania w zakresie dystrybucji wody do celów bytowych oraz po uzyskaniu zgody Zamawiającego.</w:t>
            </w:r>
          </w:p>
          <w:p w14:paraId="21E1D7A1" w14:textId="77777777" w:rsidR="00013461" w:rsidRPr="00371858" w:rsidRDefault="00013461">
            <w:pPr>
              <w:shd w:val="clear" w:color="auto" w:fill="FFFFFF"/>
              <w:rPr>
                <w:sz w:val="20"/>
                <w:szCs w:val="20"/>
              </w:rPr>
            </w:pPr>
          </w:p>
        </w:tc>
        <w:tc>
          <w:tcPr>
            <w:tcW w:w="1559" w:type="dxa"/>
          </w:tcPr>
          <w:p w14:paraId="7019FCF9" w14:textId="77777777" w:rsidR="00013461" w:rsidRPr="00371858" w:rsidRDefault="00013461">
            <w:pPr>
              <w:pStyle w:val="Tekstpodstawowy"/>
              <w:ind w:left="737" w:hanging="624"/>
              <w:jc w:val="center"/>
            </w:pPr>
          </w:p>
        </w:tc>
        <w:tc>
          <w:tcPr>
            <w:tcW w:w="2127" w:type="dxa"/>
          </w:tcPr>
          <w:p w14:paraId="300AD338" w14:textId="77777777" w:rsidR="00013461" w:rsidRPr="00371858" w:rsidRDefault="00013461">
            <w:pPr>
              <w:ind w:left="72"/>
              <w:rPr>
                <w:i/>
                <w:sz w:val="20"/>
                <w:szCs w:val="20"/>
              </w:rPr>
            </w:pPr>
          </w:p>
        </w:tc>
      </w:tr>
      <w:tr w:rsidR="005C632C" w:rsidRPr="00371858" w14:paraId="07B56541" w14:textId="77777777">
        <w:trPr>
          <w:jc w:val="center"/>
        </w:trPr>
        <w:tc>
          <w:tcPr>
            <w:tcW w:w="880" w:type="dxa"/>
          </w:tcPr>
          <w:p w14:paraId="0462B378" w14:textId="77777777" w:rsidR="005C632C" w:rsidRPr="00371858" w:rsidRDefault="00732A6D">
            <w:pPr>
              <w:ind w:left="113"/>
              <w:jc w:val="center"/>
              <w:rPr>
                <w:sz w:val="20"/>
                <w:szCs w:val="20"/>
              </w:rPr>
            </w:pPr>
            <w:r w:rsidRPr="00371858">
              <w:rPr>
                <w:sz w:val="20"/>
                <w:szCs w:val="20"/>
              </w:rPr>
              <w:t>3.2.</w:t>
            </w:r>
          </w:p>
        </w:tc>
        <w:tc>
          <w:tcPr>
            <w:tcW w:w="9781" w:type="dxa"/>
          </w:tcPr>
          <w:p w14:paraId="598BA390" w14:textId="77777777" w:rsidR="005C632C" w:rsidRPr="00371858" w:rsidRDefault="00732A6D">
            <w:pPr>
              <w:tabs>
                <w:tab w:val="left" w:pos="35"/>
                <w:tab w:val="left" w:pos="931"/>
                <w:tab w:val="left" w:pos="6571"/>
                <w:tab w:val="left" w:pos="8577"/>
                <w:tab w:val="left" w:pos="14745"/>
              </w:tabs>
              <w:jc w:val="both"/>
              <w:rPr>
                <w:sz w:val="20"/>
                <w:szCs w:val="20"/>
              </w:rPr>
            </w:pPr>
            <w:r w:rsidRPr="00371858">
              <w:rPr>
                <w:sz w:val="20"/>
                <w:szCs w:val="20"/>
              </w:rPr>
              <w:t>Zbiornik środka pianotwórczego o pojemności min. 10% pojemności zbiornika wody wykonany z materiałów kompozytowych, odpornych na działanie dopuszczonych do stosowania środków pianotwórczych i modyfikatorów.</w:t>
            </w:r>
          </w:p>
          <w:p w14:paraId="01551FA8" w14:textId="77777777" w:rsidR="005C632C" w:rsidRPr="00371858" w:rsidRDefault="00732A6D">
            <w:pPr>
              <w:pStyle w:val="Tekstpodstawowy"/>
              <w:tabs>
                <w:tab w:val="left" w:pos="-107"/>
              </w:tabs>
              <w:spacing w:after="0"/>
              <w:ind w:left="-107"/>
              <w:jc w:val="both"/>
            </w:pPr>
            <w:r w:rsidRPr="00371858">
              <w:t xml:space="preserve"> Zbiornik musi być wyposażony w oprzyrządowanie zapewniające jego bezpieczną eksploatację. W górnej części powinien znajdować się zamykany wlew do grawitacyjnego napełniania zbiornika z dachu pojazdu. Wlew zakończony nasadą typu W 52. Napełnianie zbiornika środkiem pianotwórczym powinno być możliwe także z poziomu terenu. W najniżej położonym punkcie zbiornika powinien być zainstalowany zawór do grawitacyjnego opróżniania zbiornika (z możliwością podłączenia węża). Sterowanie tym zaworem powinno być możliwe bez wchodzenia pod samochód.</w:t>
            </w:r>
          </w:p>
          <w:p w14:paraId="5D0EA227" w14:textId="5E275968" w:rsidR="00F37F18" w:rsidRPr="00371858" w:rsidRDefault="00F37F18">
            <w:pPr>
              <w:pStyle w:val="Tekstpodstawowy"/>
              <w:tabs>
                <w:tab w:val="left" w:pos="-107"/>
              </w:tabs>
              <w:spacing w:after="0"/>
              <w:ind w:left="-107"/>
              <w:jc w:val="both"/>
            </w:pPr>
            <w:r w:rsidRPr="00371858">
              <w:t>Wykonawca wyda samochód z pełnym zbiornikiem środka pianotwórczego.</w:t>
            </w:r>
          </w:p>
        </w:tc>
        <w:tc>
          <w:tcPr>
            <w:tcW w:w="1559" w:type="dxa"/>
          </w:tcPr>
          <w:p w14:paraId="156FA004" w14:textId="77777777" w:rsidR="005C632C" w:rsidRPr="00371858" w:rsidRDefault="005C632C">
            <w:pPr>
              <w:pStyle w:val="Tekstpodstawowy"/>
            </w:pPr>
          </w:p>
        </w:tc>
        <w:tc>
          <w:tcPr>
            <w:tcW w:w="2127" w:type="dxa"/>
          </w:tcPr>
          <w:p w14:paraId="765A77DE" w14:textId="77777777" w:rsidR="005C632C" w:rsidRPr="00371858" w:rsidRDefault="005C632C">
            <w:pPr>
              <w:ind w:left="72"/>
              <w:rPr>
                <w:sz w:val="20"/>
                <w:szCs w:val="20"/>
              </w:rPr>
            </w:pPr>
          </w:p>
        </w:tc>
      </w:tr>
      <w:tr w:rsidR="005C632C" w:rsidRPr="00371858" w14:paraId="24A4A20A" w14:textId="77777777">
        <w:trPr>
          <w:jc w:val="center"/>
        </w:trPr>
        <w:tc>
          <w:tcPr>
            <w:tcW w:w="880" w:type="dxa"/>
          </w:tcPr>
          <w:p w14:paraId="54FA2DC7" w14:textId="77777777" w:rsidR="005C632C" w:rsidRPr="00371858" w:rsidRDefault="00732A6D">
            <w:pPr>
              <w:jc w:val="center"/>
              <w:rPr>
                <w:sz w:val="20"/>
                <w:szCs w:val="20"/>
              </w:rPr>
            </w:pPr>
            <w:r w:rsidRPr="00371858">
              <w:rPr>
                <w:sz w:val="20"/>
                <w:szCs w:val="20"/>
              </w:rPr>
              <w:t>3.3.</w:t>
            </w:r>
          </w:p>
        </w:tc>
        <w:tc>
          <w:tcPr>
            <w:tcW w:w="9781" w:type="dxa"/>
          </w:tcPr>
          <w:p w14:paraId="1CBB09DB" w14:textId="77777777" w:rsidR="005C632C" w:rsidRPr="00371858" w:rsidRDefault="00732A6D">
            <w:pPr>
              <w:pStyle w:val="Tekstpodstawowy"/>
              <w:spacing w:after="0"/>
              <w:jc w:val="both"/>
            </w:pPr>
            <w:r w:rsidRPr="00371858">
              <w:t>Autopompa dwuzakresowa zlokalizowana z tyłu pojazdu w obudowanym przedziale, zamykanym drzwiami żaluzjowymi.</w:t>
            </w:r>
          </w:p>
        </w:tc>
        <w:tc>
          <w:tcPr>
            <w:tcW w:w="1559" w:type="dxa"/>
          </w:tcPr>
          <w:p w14:paraId="4E75D2E0" w14:textId="77777777" w:rsidR="005C632C" w:rsidRPr="00371858" w:rsidRDefault="005C632C">
            <w:pPr>
              <w:pStyle w:val="Tekstpodstawowy"/>
              <w:ind w:left="737" w:hanging="624"/>
              <w:jc w:val="both"/>
            </w:pPr>
          </w:p>
        </w:tc>
        <w:tc>
          <w:tcPr>
            <w:tcW w:w="2127" w:type="dxa"/>
          </w:tcPr>
          <w:p w14:paraId="1927BDAF" w14:textId="77777777" w:rsidR="005C632C" w:rsidRPr="00371858" w:rsidRDefault="005C632C">
            <w:pPr>
              <w:ind w:left="72"/>
              <w:jc w:val="both"/>
              <w:rPr>
                <w:sz w:val="20"/>
                <w:szCs w:val="20"/>
              </w:rPr>
            </w:pPr>
          </w:p>
        </w:tc>
      </w:tr>
      <w:tr w:rsidR="005C632C" w:rsidRPr="00371858" w14:paraId="53090A74" w14:textId="77777777">
        <w:trPr>
          <w:jc w:val="center"/>
        </w:trPr>
        <w:tc>
          <w:tcPr>
            <w:tcW w:w="880" w:type="dxa"/>
          </w:tcPr>
          <w:p w14:paraId="5AE92DB3" w14:textId="77777777" w:rsidR="005C632C" w:rsidRPr="00371858" w:rsidRDefault="00732A6D">
            <w:pPr>
              <w:ind w:left="113"/>
              <w:jc w:val="center"/>
              <w:rPr>
                <w:sz w:val="20"/>
                <w:szCs w:val="20"/>
              </w:rPr>
            </w:pPr>
            <w:r w:rsidRPr="00371858">
              <w:rPr>
                <w:sz w:val="20"/>
                <w:szCs w:val="20"/>
              </w:rPr>
              <w:t>3.4.</w:t>
            </w:r>
          </w:p>
        </w:tc>
        <w:tc>
          <w:tcPr>
            <w:tcW w:w="9781" w:type="dxa"/>
          </w:tcPr>
          <w:p w14:paraId="3E8B2496" w14:textId="77777777" w:rsidR="005C632C" w:rsidRPr="00371858" w:rsidRDefault="00732A6D">
            <w:pPr>
              <w:tabs>
                <w:tab w:val="left" w:pos="6571"/>
                <w:tab w:val="left" w:pos="8577"/>
                <w:tab w:val="left" w:pos="14745"/>
              </w:tabs>
              <w:rPr>
                <w:rFonts w:cs="Arial"/>
                <w:sz w:val="20"/>
                <w:szCs w:val="20"/>
              </w:rPr>
            </w:pPr>
            <w:r w:rsidRPr="00371858">
              <w:rPr>
                <w:sz w:val="20"/>
                <w:szCs w:val="20"/>
              </w:rPr>
              <w:t>Autopompa pożarnicza wraz z układem wodno-pianowym</w:t>
            </w:r>
            <w:r w:rsidRPr="00371858">
              <w:rPr>
                <w:rFonts w:cs="Arial"/>
                <w:sz w:val="20"/>
                <w:szCs w:val="20"/>
              </w:rPr>
              <w:t xml:space="preserve">. </w:t>
            </w:r>
          </w:p>
          <w:p w14:paraId="7B07724B" w14:textId="77777777" w:rsidR="005C632C" w:rsidRPr="00371858" w:rsidRDefault="00732A6D">
            <w:pPr>
              <w:tabs>
                <w:tab w:val="left" w:pos="6571"/>
                <w:tab w:val="left" w:pos="8577"/>
                <w:tab w:val="left" w:pos="14745"/>
              </w:tabs>
              <w:jc w:val="both"/>
              <w:rPr>
                <w:sz w:val="20"/>
                <w:szCs w:val="20"/>
              </w:rPr>
            </w:pPr>
            <w:r w:rsidRPr="00371858">
              <w:rPr>
                <w:rFonts w:cs="Arial"/>
                <w:sz w:val="20"/>
                <w:szCs w:val="20"/>
              </w:rPr>
              <w:t>Autopompa musi być wyposażona w automatyczny układ utrzymywania stałego ciśnienia tłoczenia, przy czym konstrukcja urządzenia powinna zapewniać automatyczne przełączanie na sterowanie ręczne i sygnalizację w przypadku powstania awarii.</w:t>
            </w:r>
          </w:p>
          <w:p w14:paraId="67B8A559" w14:textId="77777777" w:rsidR="005C632C" w:rsidRPr="00371858" w:rsidRDefault="00732A6D">
            <w:pPr>
              <w:pStyle w:val="Tekstpodstawowy"/>
              <w:spacing w:after="0"/>
            </w:pPr>
            <w:r w:rsidRPr="00371858">
              <w:t>Autopompa musi posiadać min. jeden punkt serwisowy na terenie Polski.</w:t>
            </w:r>
          </w:p>
        </w:tc>
        <w:tc>
          <w:tcPr>
            <w:tcW w:w="1559" w:type="dxa"/>
          </w:tcPr>
          <w:p w14:paraId="31AC3C25" w14:textId="77777777" w:rsidR="005C632C" w:rsidRPr="00371858" w:rsidRDefault="00732A6D">
            <w:pPr>
              <w:pStyle w:val="Tekstpodstawowy"/>
              <w:rPr>
                <w:strike/>
              </w:rPr>
            </w:pPr>
            <w:r w:rsidRPr="00371858">
              <w:t>A 60/8</w:t>
            </w:r>
            <w:r w:rsidRPr="00371858">
              <w:rPr>
                <w:rFonts w:cs="Arial"/>
              </w:rPr>
              <w:t>-2,5/40</w:t>
            </w:r>
          </w:p>
          <w:p w14:paraId="378C381A" w14:textId="77777777" w:rsidR="005C632C" w:rsidRPr="00371858" w:rsidRDefault="005C632C">
            <w:pPr>
              <w:pStyle w:val="Tekstpodstawowy"/>
            </w:pPr>
          </w:p>
        </w:tc>
        <w:tc>
          <w:tcPr>
            <w:tcW w:w="2127" w:type="dxa"/>
          </w:tcPr>
          <w:p w14:paraId="1950FD10" w14:textId="77777777" w:rsidR="005C632C" w:rsidRPr="00371858" w:rsidRDefault="00732A6D">
            <w:pPr>
              <w:ind w:left="72"/>
              <w:rPr>
                <w:sz w:val="20"/>
                <w:szCs w:val="20"/>
              </w:rPr>
            </w:pPr>
            <w:r w:rsidRPr="00371858">
              <w:rPr>
                <w:i/>
                <w:sz w:val="20"/>
                <w:szCs w:val="20"/>
              </w:rPr>
              <w:t>Należy podać producenta, typ autopompy.</w:t>
            </w:r>
          </w:p>
        </w:tc>
      </w:tr>
      <w:tr w:rsidR="005C632C" w:rsidRPr="00371858" w14:paraId="29D8324F" w14:textId="77777777">
        <w:trPr>
          <w:jc w:val="center"/>
        </w:trPr>
        <w:tc>
          <w:tcPr>
            <w:tcW w:w="880" w:type="dxa"/>
          </w:tcPr>
          <w:p w14:paraId="1CE2F476" w14:textId="77777777" w:rsidR="005C632C" w:rsidRPr="00371858" w:rsidRDefault="00732A6D">
            <w:pPr>
              <w:ind w:left="113"/>
              <w:jc w:val="center"/>
              <w:rPr>
                <w:sz w:val="20"/>
                <w:szCs w:val="20"/>
              </w:rPr>
            </w:pPr>
            <w:r w:rsidRPr="00371858">
              <w:rPr>
                <w:sz w:val="20"/>
                <w:szCs w:val="20"/>
              </w:rPr>
              <w:lastRenderedPageBreak/>
              <w:t>3.5.</w:t>
            </w:r>
          </w:p>
        </w:tc>
        <w:tc>
          <w:tcPr>
            <w:tcW w:w="9781" w:type="dxa"/>
          </w:tcPr>
          <w:p w14:paraId="49C9110F" w14:textId="744AA63F" w:rsidR="005C632C" w:rsidRPr="00371858" w:rsidRDefault="00732A6D">
            <w:pPr>
              <w:tabs>
                <w:tab w:val="decimal" w:pos="633"/>
                <w:tab w:val="left" w:pos="868"/>
                <w:tab w:val="left" w:pos="6479"/>
                <w:tab w:val="left" w:pos="8504"/>
              </w:tabs>
              <w:jc w:val="both"/>
              <w:rPr>
                <w:sz w:val="20"/>
                <w:szCs w:val="20"/>
              </w:rPr>
            </w:pPr>
            <w:r w:rsidRPr="00371858">
              <w:rPr>
                <w:sz w:val="20"/>
                <w:szCs w:val="20"/>
              </w:rPr>
              <w:t xml:space="preserve">Działko wodno-pianowe min. </w:t>
            </w:r>
            <w:r w:rsidR="009C4DD4" w:rsidRPr="00371858">
              <w:rPr>
                <w:sz w:val="20"/>
                <w:szCs w:val="20"/>
              </w:rPr>
              <w:t xml:space="preserve">DWP 32 </w:t>
            </w:r>
            <w:r w:rsidRPr="00371858">
              <w:rPr>
                <w:sz w:val="20"/>
                <w:szCs w:val="20"/>
              </w:rPr>
              <w:t>o regulowanej wydajności, umieszczone na dachu zabudowy pojazdu</w:t>
            </w:r>
            <w:r w:rsidRPr="00371858">
              <w:rPr>
                <w:i/>
                <w:iCs/>
                <w:sz w:val="20"/>
                <w:szCs w:val="20"/>
              </w:rPr>
              <w:t>.</w:t>
            </w:r>
          </w:p>
          <w:p w14:paraId="41A03D26" w14:textId="77777777" w:rsidR="005C632C" w:rsidRPr="00371858" w:rsidRDefault="00732A6D">
            <w:pPr>
              <w:pStyle w:val="Tekstpodstawowy"/>
              <w:spacing w:after="0"/>
            </w:pPr>
            <w:r w:rsidRPr="00371858">
              <w:t>Przy podstawie działka powinien być zamontowany zawór odcinający kulowy ręczny lub zawór elektropneumatyczny umieszczony w ogrzewanym przedziale autopompy. Zakres obrotu działka w płaszczyźnie pionowej - od kąta limitowanego obrysem pojazdu do min. 80</w:t>
            </w:r>
            <w:r w:rsidRPr="00371858">
              <w:rPr>
                <w:vertAlign w:val="superscript"/>
              </w:rPr>
              <w:t>o</w:t>
            </w:r>
            <w:r w:rsidRPr="00371858">
              <w:t>. Stanowisko obsługi działka oraz dojście do stanowiska musi posiadać oświetlenie nieoślepiające, bez wystających elementów, załączane ze stanowiska obsługi pompy.</w:t>
            </w:r>
          </w:p>
        </w:tc>
        <w:tc>
          <w:tcPr>
            <w:tcW w:w="1559" w:type="dxa"/>
          </w:tcPr>
          <w:p w14:paraId="3B56A655" w14:textId="77777777" w:rsidR="005C632C" w:rsidRPr="00371858" w:rsidRDefault="005C632C">
            <w:pPr>
              <w:pStyle w:val="Tekstpodstawowy"/>
              <w:ind w:left="737" w:hanging="624"/>
              <w:jc w:val="center"/>
            </w:pPr>
          </w:p>
        </w:tc>
        <w:tc>
          <w:tcPr>
            <w:tcW w:w="2127" w:type="dxa"/>
          </w:tcPr>
          <w:p w14:paraId="0637E851" w14:textId="77777777" w:rsidR="005C632C" w:rsidRPr="00371858" w:rsidRDefault="005C632C">
            <w:pPr>
              <w:ind w:left="72"/>
              <w:rPr>
                <w:sz w:val="20"/>
                <w:szCs w:val="20"/>
              </w:rPr>
            </w:pPr>
          </w:p>
        </w:tc>
      </w:tr>
      <w:tr w:rsidR="005C632C" w:rsidRPr="00371858" w14:paraId="3899E5A1" w14:textId="77777777">
        <w:trPr>
          <w:jc w:val="center"/>
        </w:trPr>
        <w:tc>
          <w:tcPr>
            <w:tcW w:w="880" w:type="dxa"/>
          </w:tcPr>
          <w:p w14:paraId="660ED418" w14:textId="77777777" w:rsidR="005C632C" w:rsidRPr="00371858" w:rsidRDefault="00732A6D">
            <w:pPr>
              <w:ind w:left="113"/>
              <w:jc w:val="center"/>
              <w:rPr>
                <w:sz w:val="20"/>
                <w:szCs w:val="20"/>
              </w:rPr>
            </w:pPr>
            <w:r w:rsidRPr="00371858">
              <w:rPr>
                <w:sz w:val="20"/>
                <w:szCs w:val="20"/>
              </w:rPr>
              <w:t>3.6.</w:t>
            </w:r>
          </w:p>
        </w:tc>
        <w:tc>
          <w:tcPr>
            <w:tcW w:w="9781" w:type="dxa"/>
          </w:tcPr>
          <w:p w14:paraId="61EB7CED" w14:textId="77777777" w:rsidR="005C632C" w:rsidRPr="00371858" w:rsidRDefault="00732A6D">
            <w:pPr>
              <w:tabs>
                <w:tab w:val="decimal" w:pos="633"/>
                <w:tab w:val="left" w:pos="868"/>
                <w:tab w:val="left" w:pos="6479"/>
                <w:tab w:val="left" w:pos="8504"/>
              </w:tabs>
              <w:jc w:val="both"/>
              <w:rPr>
                <w:sz w:val="20"/>
                <w:szCs w:val="20"/>
              </w:rPr>
            </w:pPr>
            <w:r w:rsidRPr="00371858">
              <w:rPr>
                <w:sz w:val="20"/>
              </w:rPr>
              <w:t>Układ wodno-pianowy zabudowany w taki sposób aby parametry autopompy przy zasilaniu ze zbiornika samochodu były nie mniejsze niż przy zasilaniu ze zbiornika zewnętrznego dla głębokości ssania 1,5 m.</w:t>
            </w:r>
          </w:p>
        </w:tc>
        <w:tc>
          <w:tcPr>
            <w:tcW w:w="1559" w:type="dxa"/>
          </w:tcPr>
          <w:p w14:paraId="222472A1" w14:textId="77777777" w:rsidR="005C632C" w:rsidRPr="00371858" w:rsidRDefault="005C632C">
            <w:pPr>
              <w:pStyle w:val="Tekstpodstawowy"/>
              <w:ind w:left="737" w:hanging="624"/>
              <w:jc w:val="center"/>
            </w:pPr>
          </w:p>
        </w:tc>
        <w:tc>
          <w:tcPr>
            <w:tcW w:w="2127" w:type="dxa"/>
          </w:tcPr>
          <w:p w14:paraId="6B4E5EDB" w14:textId="77777777" w:rsidR="005C632C" w:rsidRPr="00371858" w:rsidRDefault="005C632C">
            <w:pPr>
              <w:ind w:left="72"/>
              <w:rPr>
                <w:sz w:val="20"/>
                <w:szCs w:val="20"/>
              </w:rPr>
            </w:pPr>
          </w:p>
        </w:tc>
      </w:tr>
      <w:tr w:rsidR="005C632C" w:rsidRPr="00371858" w14:paraId="58CB98D7" w14:textId="77777777">
        <w:trPr>
          <w:jc w:val="center"/>
        </w:trPr>
        <w:tc>
          <w:tcPr>
            <w:tcW w:w="880" w:type="dxa"/>
          </w:tcPr>
          <w:p w14:paraId="030B24E3" w14:textId="77777777" w:rsidR="005C632C" w:rsidRPr="00371858" w:rsidRDefault="00732A6D">
            <w:pPr>
              <w:ind w:left="113"/>
              <w:jc w:val="center"/>
              <w:rPr>
                <w:sz w:val="20"/>
                <w:szCs w:val="20"/>
              </w:rPr>
            </w:pPr>
            <w:r w:rsidRPr="00371858">
              <w:rPr>
                <w:sz w:val="20"/>
                <w:szCs w:val="20"/>
              </w:rPr>
              <w:t>3.7.</w:t>
            </w:r>
          </w:p>
        </w:tc>
        <w:tc>
          <w:tcPr>
            <w:tcW w:w="9781" w:type="dxa"/>
          </w:tcPr>
          <w:p w14:paraId="5D92D24F" w14:textId="32EF28E3" w:rsidR="005C632C" w:rsidRPr="00371858" w:rsidRDefault="00732A6D" w:rsidP="009650DB">
            <w:pPr>
              <w:pStyle w:val="Tekstpodstawowy"/>
              <w:spacing w:after="0"/>
              <w:jc w:val="both"/>
            </w:pPr>
            <w:r w:rsidRPr="00371858">
              <w:t>Samochód musi być wyposażony linię szybkiego natarcia  o długości węża minimum 60 m na zwijadle (wysuwany układ rolek prowadzący wąż), zakończoną prądownicą</w:t>
            </w:r>
            <w:r w:rsidR="00F37F18" w:rsidRPr="00371858">
              <w:t xml:space="preserve"> wodno-pianową</w:t>
            </w:r>
            <w:r w:rsidRPr="00371858">
              <w:t xml:space="preserve"> typu Turbo</w:t>
            </w:r>
            <w:r w:rsidR="00F37F18" w:rsidRPr="00371858">
              <w:t xml:space="preserve"> </w:t>
            </w:r>
            <w:r w:rsidRPr="00371858">
              <w:t>o regulowanej wydajności od 75 do 150 dm</w:t>
            </w:r>
            <w:r w:rsidRPr="00371858">
              <w:rPr>
                <w:vertAlign w:val="superscript"/>
              </w:rPr>
              <w:t>3</w:t>
            </w:r>
            <w:r w:rsidRPr="00371858">
              <w:t>/min, z prądem zwartym i rozproszonym. Dodatkowo musi istnieć możliwość przedmuchu zwijadła za pomocą sprężonego powietrza z układu pneumatycznego pojazdu.</w:t>
            </w:r>
          </w:p>
        </w:tc>
        <w:tc>
          <w:tcPr>
            <w:tcW w:w="1559" w:type="dxa"/>
          </w:tcPr>
          <w:p w14:paraId="649B033B" w14:textId="77777777" w:rsidR="005C632C" w:rsidRPr="00371858" w:rsidRDefault="005C632C">
            <w:pPr>
              <w:pStyle w:val="Tekstpodstawowy"/>
              <w:ind w:left="737" w:hanging="624"/>
              <w:jc w:val="center"/>
            </w:pPr>
          </w:p>
        </w:tc>
        <w:tc>
          <w:tcPr>
            <w:tcW w:w="2127" w:type="dxa"/>
          </w:tcPr>
          <w:p w14:paraId="29D7D9CF" w14:textId="77777777" w:rsidR="005C632C" w:rsidRPr="00371858" w:rsidRDefault="005C632C">
            <w:pPr>
              <w:ind w:left="72"/>
              <w:rPr>
                <w:sz w:val="20"/>
                <w:szCs w:val="20"/>
              </w:rPr>
            </w:pPr>
          </w:p>
        </w:tc>
      </w:tr>
      <w:tr w:rsidR="005C632C" w:rsidRPr="00371858" w14:paraId="69F41B39" w14:textId="77777777">
        <w:trPr>
          <w:jc w:val="center"/>
        </w:trPr>
        <w:tc>
          <w:tcPr>
            <w:tcW w:w="880" w:type="dxa"/>
          </w:tcPr>
          <w:p w14:paraId="15B34441" w14:textId="77777777" w:rsidR="005C632C" w:rsidRPr="00371858" w:rsidRDefault="00732A6D">
            <w:pPr>
              <w:ind w:left="113"/>
              <w:jc w:val="center"/>
              <w:rPr>
                <w:sz w:val="20"/>
                <w:szCs w:val="20"/>
              </w:rPr>
            </w:pPr>
            <w:r w:rsidRPr="00371858">
              <w:rPr>
                <w:sz w:val="20"/>
                <w:szCs w:val="20"/>
              </w:rPr>
              <w:t>3.8.</w:t>
            </w:r>
          </w:p>
        </w:tc>
        <w:tc>
          <w:tcPr>
            <w:tcW w:w="9781" w:type="dxa"/>
          </w:tcPr>
          <w:p w14:paraId="194E246B" w14:textId="77777777" w:rsidR="005C632C" w:rsidRPr="00371858" w:rsidRDefault="00732A6D">
            <w:pPr>
              <w:pStyle w:val="Tekstpodstawowy"/>
              <w:spacing w:after="0"/>
              <w:jc w:val="both"/>
            </w:pPr>
            <w:r w:rsidRPr="00371858">
              <w:t>Linia szybkiego natarcia musi umożliwiać podawanie wody lub piany bez względu na stopień rozwinięcia węża. Zwijadło wyposażone w regulowany hamulec bębna oraz napęd elektryczny i ręczny z czujnikiem uniemożliwiającym uruchomienie zwijania elektrycznego w przypadku załączenia hamulca. Napęd zwijadła ze sprzęgłem. Musi istnieć możliwość zwijania i rozwijania węża ręcznie przez jednego strażaka.</w:t>
            </w:r>
          </w:p>
        </w:tc>
        <w:tc>
          <w:tcPr>
            <w:tcW w:w="1559" w:type="dxa"/>
          </w:tcPr>
          <w:p w14:paraId="65D7D630" w14:textId="77777777" w:rsidR="005C632C" w:rsidRPr="00371858" w:rsidRDefault="005C632C">
            <w:pPr>
              <w:pStyle w:val="Tekstpodstawowy"/>
              <w:ind w:left="737" w:hanging="624"/>
              <w:jc w:val="center"/>
            </w:pPr>
          </w:p>
        </w:tc>
        <w:tc>
          <w:tcPr>
            <w:tcW w:w="2127" w:type="dxa"/>
          </w:tcPr>
          <w:p w14:paraId="2440EDEB" w14:textId="77777777" w:rsidR="005C632C" w:rsidRPr="00371858" w:rsidRDefault="005C632C">
            <w:pPr>
              <w:ind w:left="72"/>
              <w:rPr>
                <w:sz w:val="20"/>
                <w:szCs w:val="20"/>
              </w:rPr>
            </w:pPr>
          </w:p>
        </w:tc>
      </w:tr>
      <w:tr w:rsidR="005C632C" w:rsidRPr="00371858" w14:paraId="1FCC5F39" w14:textId="77777777">
        <w:trPr>
          <w:jc w:val="center"/>
        </w:trPr>
        <w:tc>
          <w:tcPr>
            <w:tcW w:w="880" w:type="dxa"/>
          </w:tcPr>
          <w:p w14:paraId="54C54527" w14:textId="77777777" w:rsidR="005C632C" w:rsidRPr="00371858" w:rsidRDefault="00732A6D">
            <w:pPr>
              <w:ind w:left="113"/>
              <w:jc w:val="center"/>
              <w:rPr>
                <w:sz w:val="20"/>
                <w:szCs w:val="20"/>
              </w:rPr>
            </w:pPr>
            <w:r w:rsidRPr="00371858">
              <w:rPr>
                <w:sz w:val="20"/>
                <w:szCs w:val="20"/>
              </w:rPr>
              <w:t>3.9.</w:t>
            </w:r>
          </w:p>
        </w:tc>
        <w:tc>
          <w:tcPr>
            <w:tcW w:w="9781" w:type="dxa"/>
          </w:tcPr>
          <w:p w14:paraId="2EFAD524" w14:textId="77777777" w:rsidR="005C632C" w:rsidRPr="00371858" w:rsidRDefault="00732A6D">
            <w:pPr>
              <w:tabs>
                <w:tab w:val="decimal" w:pos="633"/>
                <w:tab w:val="left" w:pos="868"/>
                <w:tab w:val="left" w:pos="6479"/>
                <w:tab w:val="left" w:pos="8504"/>
              </w:tabs>
              <w:jc w:val="both"/>
              <w:rPr>
                <w:sz w:val="20"/>
                <w:szCs w:val="20"/>
              </w:rPr>
            </w:pPr>
            <w:r w:rsidRPr="00371858">
              <w:rPr>
                <w:sz w:val="20"/>
                <w:szCs w:val="20"/>
              </w:rPr>
              <w:t>Autopompa musi umożliwiać podanie wody i wodnego roztworu środka pianotwórczego do minimum:</w:t>
            </w:r>
          </w:p>
          <w:p w14:paraId="67CF9619" w14:textId="77777777" w:rsidR="005C632C" w:rsidRPr="00371858" w:rsidRDefault="00732A6D">
            <w:pPr>
              <w:jc w:val="both"/>
              <w:rPr>
                <w:sz w:val="20"/>
                <w:szCs w:val="20"/>
              </w:rPr>
            </w:pPr>
            <w:r w:rsidRPr="00371858">
              <w:rPr>
                <w:sz w:val="20"/>
                <w:szCs w:val="20"/>
              </w:rPr>
              <w:t>- dwóch nasad tłocznych 110,</w:t>
            </w:r>
          </w:p>
          <w:p w14:paraId="21BE3CFD" w14:textId="77777777" w:rsidR="005C632C" w:rsidRPr="00371858" w:rsidRDefault="00732A6D">
            <w:pPr>
              <w:jc w:val="both"/>
              <w:rPr>
                <w:sz w:val="20"/>
                <w:szCs w:val="20"/>
              </w:rPr>
            </w:pPr>
            <w:r w:rsidRPr="00371858">
              <w:rPr>
                <w:sz w:val="20"/>
                <w:szCs w:val="20"/>
              </w:rPr>
              <w:t>- czterech nasad tłocznych 75,</w:t>
            </w:r>
          </w:p>
          <w:p w14:paraId="1A366BB6" w14:textId="77777777" w:rsidR="005C632C" w:rsidRPr="00371858" w:rsidRDefault="00732A6D">
            <w:pPr>
              <w:jc w:val="both"/>
              <w:rPr>
                <w:sz w:val="20"/>
                <w:szCs w:val="20"/>
              </w:rPr>
            </w:pPr>
            <w:r w:rsidRPr="00371858">
              <w:rPr>
                <w:sz w:val="20"/>
                <w:szCs w:val="20"/>
              </w:rPr>
              <w:t>- wysokociśnieniowej linii szybkiego natarcia,</w:t>
            </w:r>
          </w:p>
          <w:p w14:paraId="34CEE8A1" w14:textId="77777777" w:rsidR="005C632C" w:rsidRPr="00371858" w:rsidRDefault="00732A6D">
            <w:pPr>
              <w:jc w:val="both"/>
              <w:rPr>
                <w:sz w:val="20"/>
                <w:szCs w:val="20"/>
              </w:rPr>
            </w:pPr>
            <w:r w:rsidRPr="00371858">
              <w:rPr>
                <w:sz w:val="20"/>
                <w:szCs w:val="20"/>
              </w:rPr>
              <w:t>- działka wodno–pianowego,</w:t>
            </w:r>
          </w:p>
          <w:p w14:paraId="00BF3538" w14:textId="77777777" w:rsidR="005C632C" w:rsidRPr="00371858" w:rsidRDefault="00732A6D">
            <w:pPr>
              <w:jc w:val="both"/>
              <w:rPr>
                <w:sz w:val="20"/>
                <w:szCs w:val="20"/>
              </w:rPr>
            </w:pPr>
            <w:r w:rsidRPr="00371858">
              <w:rPr>
                <w:sz w:val="20"/>
                <w:szCs w:val="20"/>
              </w:rPr>
              <w:t>- instalacji zraszaczowej.</w:t>
            </w:r>
          </w:p>
        </w:tc>
        <w:tc>
          <w:tcPr>
            <w:tcW w:w="1559" w:type="dxa"/>
          </w:tcPr>
          <w:p w14:paraId="426958D2" w14:textId="77777777" w:rsidR="005C632C" w:rsidRPr="00371858" w:rsidRDefault="005C632C">
            <w:pPr>
              <w:pStyle w:val="Tekstpodstawowy"/>
              <w:ind w:left="737" w:hanging="624"/>
              <w:jc w:val="center"/>
            </w:pPr>
          </w:p>
        </w:tc>
        <w:tc>
          <w:tcPr>
            <w:tcW w:w="2127" w:type="dxa"/>
          </w:tcPr>
          <w:p w14:paraId="5E8141F6" w14:textId="77777777" w:rsidR="005C632C" w:rsidRPr="00371858" w:rsidRDefault="005C632C">
            <w:pPr>
              <w:ind w:left="737" w:hanging="624"/>
              <w:rPr>
                <w:sz w:val="20"/>
                <w:szCs w:val="20"/>
              </w:rPr>
            </w:pPr>
          </w:p>
        </w:tc>
      </w:tr>
      <w:tr w:rsidR="005C632C" w:rsidRPr="00371858" w14:paraId="352FBC73" w14:textId="77777777">
        <w:trPr>
          <w:jc w:val="center"/>
        </w:trPr>
        <w:tc>
          <w:tcPr>
            <w:tcW w:w="880" w:type="dxa"/>
          </w:tcPr>
          <w:p w14:paraId="7E6DD3E9" w14:textId="77777777" w:rsidR="005C632C" w:rsidRPr="00371858" w:rsidRDefault="00732A6D">
            <w:pPr>
              <w:ind w:left="113"/>
              <w:jc w:val="center"/>
              <w:rPr>
                <w:sz w:val="20"/>
                <w:szCs w:val="20"/>
              </w:rPr>
            </w:pPr>
            <w:r w:rsidRPr="00371858">
              <w:rPr>
                <w:sz w:val="20"/>
                <w:szCs w:val="20"/>
              </w:rPr>
              <w:t>3.10.</w:t>
            </w:r>
          </w:p>
        </w:tc>
        <w:tc>
          <w:tcPr>
            <w:tcW w:w="9781" w:type="dxa"/>
          </w:tcPr>
          <w:p w14:paraId="5667996A" w14:textId="77777777" w:rsidR="005C632C" w:rsidRPr="00371858" w:rsidRDefault="00732A6D">
            <w:pPr>
              <w:tabs>
                <w:tab w:val="decimal" w:pos="633"/>
                <w:tab w:val="left" w:pos="868"/>
                <w:tab w:val="left" w:pos="6479"/>
                <w:tab w:val="left" w:pos="8504"/>
              </w:tabs>
              <w:jc w:val="both"/>
              <w:rPr>
                <w:sz w:val="20"/>
                <w:szCs w:val="20"/>
              </w:rPr>
            </w:pPr>
            <w:r w:rsidRPr="00371858">
              <w:rPr>
                <w:sz w:val="20"/>
                <w:szCs w:val="20"/>
              </w:rPr>
              <w:t xml:space="preserve">Autopompa wyposażona w układ utrzymywania stałego ciśnienia tłoczenia, umożliwiający sterowanie z regulacją automatyczną i ręczną ciśnienia pracy, oraz automatyczny sterownik zabezpieczający przed sucho-biegiem pompy. </w:t>
            </w:r>
          </w:p>
          <w:p w14:paraId="5F755671" w14:textId="77777777" w:rsidR="005C632C" w:rsidRPr="00371858" w:rsidRDefault="00732A6D">
            <w:pPr>
              <w:rPr>
                <w:sz w:val="20"/>
                <w:szCs w:val="20"/>
              </w:rPr>
            </w:pPr>
            <w:r w:rsidRPr="00371858">
              <w:rPr>
                <w:sz w:val="20"/>
                <w:szCs w:val="20"/>
              </w:rPr>
              <w:t>Układ wodno-pianowy wyposażony w system zabezpieczający przed uderzeniami hydraulicznymi.</w:t>
            </w:r>
          </w:p>
          <w:p w14:paraId="33820C36" w14:textId="77777777" w:rsidR="005C632C" w:rsidRPr="00371858" w:rsidRDefault="00732A6D">
            <w:pPr>
              <w:pStyle w:val="Tekstpodstawowy"/>
              <w:spacing w:after="0"/>
              <w:ind w:left="72"/>
              <w:jc w:val="both"/>
            </w:pPr>
            <w:r w:rsidRPr="00371858">
              <w:t>Układ posiada możliwość jednoczesnego podania wody do linii tłocznych, działka szybkiego natarcia oraz ponadto możliwość podawania wody do zbiornika samochodu.</w:t>
            </w:r>
          </w:p>
        </w:tc>
        <w:tc>
          <w:tcPr>
            <w:tcW w:w="1559" w:type="dxa"/>
          </w:tcPr>
          <w:p w14:paraId="1F1B4152" w14:textId="77777777" w:rsidR="005C632C" w:rsidRPr="00371858" w:rsidRDefault="005C632C">
            <w:pPr>
              <w:pStyle w:val="Tekstpodstawowy"/>
              <w:ind w:left="737" w:hanging="624"/>
              <w:jc w:val="center"/>
            </w:pPr>
          </w:p>
        </w:tc>
        <w:tc>
          <w:tcPr>
            <w:tcW w:w="2127" w:type="dxa"/>
          </w:tcPr>
          <w:p w14:paraId="73A5A820" w14:textId="77777777" w:rsidR="005C632C" w:rsidRPr="00371858" w:rsidRDefault="005C632C">
            <w:pPr>
              <w:ind w:left="737" w:hanging="624"/>
              <w:rPr>
                <w:sz w:val="20"/>
                <w:szCs w:val="20"/>
              </w:rPr>
            </w:pPr>
          </w:p>
        </w:tc>
      </w:tr>
      <w:tr w:rsidR="005C632C" w:rsidRPr="00371858" w14:paraId="5737D9D0" w14:textId="77777777">
        <w:trPr>
          <w:jc w:val="center"/>
        </w:trPr>
        <w:tc>
          <w:tcPr>
            <w:tcW w:w="880" w:type="dxa"/>
            <w:tcBorders>
              <w:bottom w:val="single" w:sz="4" w:space="0" w:color="auto"/>
            </w:tcBorders>
          </w:tcPr>
          <w:p w14:paraId="035D661E" w14:textId="77777777" w:rsidR="005C632C" w:rsidRPr="00371858" w:rsidRDefault="00732A6D">
            <w:pPr>
              <w:ind w:left="113"/>
              <w:jc w:val="center"/>
              <w:rPr>
                <w:sz w:val="20"/>
                <w:szCs w:val="20"/>
              </w:rPr>
            </w:pPr>
            <w:r w:rsidRPr="00371858">
              <w:rPr>
                <w:sz w:val="20"/>
                <w:szCs w:val="20"/>
              </w:rPr>
              <w:t>3.11.</w:t>
            </w:r>
          </w:p>
        </w:tc>
        <w:tc>
          <w:tcPr>
            <w:tcW w:w="9781" w:type="dxa"/>
            <w:tcBorders>
              <w:bottom w:val="single" w:sz="4" w:space="0" w:color="auto"/>
            </w:tcBorders>
          </w:tcPr>
          <w:p w14:paraId="31233450" w14:textId="77777777" w:rsidR="005C632C" w:rsidRPr="00371858" w:rsidRDefault="00732A6D">
            <w:pPr>
              <w:tabs>
                <w:tab w:val="decimal" w:pos="657"/>
                <w:tab w:val="left" w:pos="902"/>
                <w:tab w:val="left" w:pos="6542"/>
                <w:tab w:val="left" w:pos="8548"/>
                <w:tab w:val="left" w:pos="14720"/>
              </w:tabs>
              <w:jc w:val="both"/>
              <w:rPr>
                <w:sz w:val="20"/>
                <w:szCs w:val="20"/>
              </w:rPr>
            </w:pPr>
            <w:r w:rsidRPr="00371858">
              <w:rPr>
                <w:sz w:val="20"/>
                <w:szCs w:val="20"/>
              </w:rPr>
              <w:t>Autopompa musi być wyposażona w urządzenie odpowietrzające umożliwiające zassanie wody:</w:t>
            </w:r>
          </w:p>
          <w:p w14:paraId="2E9AA95F" w14:textId="77777777" w:rsidR="005C632C" w:rsidRPr="00371858" w:rsidRDefault="00732A6D">
            <w:pPr>
              <w:jc w:val="both"/>
              <w:rPr>
                <w:sz w:val="20"/>
                <w:szCs w:val="20"/>
              </w:rPr>
            </w:pPr>
            <w:r w:rsidRPr="00371858">
              <w:rPr>
                <w:sz w:val="20"/>
                <w:szCs w:val="20"/>
              </w:rPr>
              <w:t>- z głębokości 1,5 m w czasie do 30 s.</w:t>
            </w:r>
          </w:p>
          <w:p w14:paraId="7E605FD9" w14:textId="77777777" w:rsidR="005C632C" w:rsidRPr="00371858" w:rsidRDefault="00732A6D">
            <w:pPr>
              <w:pStyle w:val="Tekstpodstawowy"/>
              <w:spacing w:after="0"/>
            </w:pPr>
            <w:r w:rsidRPr="00371858">
              <w:t>- z głębokości 7,5 m w czasie do 60 s.</w:t>
            </w:r>
          </w:p>
        </w:tc>
        <w:tc>
          <w:tcPr>
            <w:tcW w:w="1559" w:type="dxa"/>
            <w:tcBorders>
              <w:bottom w:val="single" w:sz="4" w:space="0" w:color="auto"/>
            </w:tcBorders>
          </w:tcPr>
          <w:p w14:paraId="524A0CD4" w14:textId="77777777" w:rsidR="005C632C" w:rsidRPr="00371858" w:rsidRDefault="005C632C">
            <w:pPr>
              <w:pStyle w:val="Tekstpodstawowy"/>
              <w:ind w:left="737" w:hanging="624"/>
              <w:jc w:val="center"/>
            </w:pPr>
          </w:p>
        </w:tc>
        <w:tc>
          <w:tcPr>
            <w:tcW w:w="2127" w:type="dxa"/>
            <w:tcBorders>
              <w:bottom w:val="single" w:sz="4" w:space="0" w:color="auto"/>
            </w:tcBorders>
          </w:tcPr>
          <w:p w14:paraId="7DDB0ABC" w14:textId="77777777" w:rsidR="005C632C" w:rsidRPr="00371858" w:rsidRDefault="005C632C">
            <w:pPr>
              <w:rPr>
                <w:sz w:val="20"/>
                <w:szCs w:val="20"/>
              </w:rPr>
            </w:pPr>
          </w:p>
        </w:tc>
      </w:tr>
      <w:tr w:rsidR="005C632C" w:rsidRPr="00371858" w14:paraId="5B35AE0D" w14:textId="77777777">
        <w:trPr>
          <w:jc w:val="center"/>
        </w:trPr>
        <w:tc>
          <w:tcPr>
            <w:tcW w:w="880" w:type="dxa"/>
            <w:tcBorders>
              <w:bottom w:val="single" w:sz="4" w:space="0" w:color="auto"/>
            </w:tcBorders>
          </w:tcPr>
          <w:p w14:paraId="14ABE2CC" w14:textId="77777777" w:rsidR="005C632C" w:rsidRPr="00371858" w:rsidRDefault="00732A6D">
            <w:pPr>
              <w:jc w:val="center"/>
              <w:rPr>
                <w:sz w:val="20"/>
                <w:szCs w:val="20"/>
              </w:rPr>
            </w:pPr>
            <w:r w:rsidRPr="00371858">
              <w:rPr>
                <w:sz w:val="20"/>
                <w:szCs w:val="20"/>
              </w:rPr>
              <w:lastRenderedPageBreak/>
              <w:t>3.12.</w:t>
            </w:r>
          </w:p>
        </w:tc>
        <w:tc>
          <w:tcPr>
            <w:tcW w:w="9781" w:type="dxa"/>
            <w:tcBorders>
              <w:bottom w:val="single" w:sz="4" w:space="0" w:color="auto"/>
            </w:tcBorders>
          </w:tcPr>
          <w:p w14:paraId="2128649C" w14:textId="77777777" w:rsidR="005C632C" w:rsidRPr="00371858" w:rsidRDefault="00732A6D">
            <w:pPr>
              <w:tabs>
                <w:tab w:val="decimal" w:pos="657"/>
                <w:tab w:val="left" w:pos="902"/>
                <w:tab w:val="left" w:pos="6542"/>
                <w:tab w:val="left" w:pos="8548"/>
                <w:tab w:val="left" w:pos="14720"/>
              </w:tabs>
              <w:jc w:val="both"/>
              <w:rPr>
                <w:rFonts w:cs="Arial"/>
                <w:sz w:val="20"/>
                <w:szCs w:val="20"/>
              </w:rPr>
            </w:pPr>
            <w:r w:rsidRPr="00371858">
              <w:rPr>
                <w:sz w:val="20"/>
                <w:szCs w:val="20"/>
              </w:rPr>
              <w:t>Na pulpicie sterowniczym pompy zainstalowanym w przedziale autopompy muszą znajdować się co najmniej następujące urządzenia kontrolno – sterownicze:</w:t>
            </w:r>
          </w:p>
          <w:p w14:paraId="25A86680" w14:textId="77777777" w:rsidR="005C632C" w:rsidRPr="00371858" w:rsidRDefault="00732A6D">
            <w:pPr>
              <w:numPr>
                <w:ilvl w:val="0"/>
                <w:numId w:val="19"/>
              </w:numPr>
              <w:ind w:left="284" w:hanging="142"/>
              <w:jc w:val="both"/>
              <w:rPr>
                <w:rFonts w:cs="Arial"/>
                <w:sz w:val="20"/>
                <w:szCs w:val="20"/>
              </w:rPr>
            </w:pPr>
            <w:r w:rsidRPr="00371858">
              <w:rPr>
                <w:rFonts w:cs="Arial"/>
                <w:sz w:val="20"/>
                <w:szCs w:val="20"/>
              </w:rPr>
              <w:t>urządzenia kontrolno-pomiarowe pompy, w tym: manometr niskiego ciśnienia, manometr wysokiego ciśnienia, manowakuometr, licznik godzin pracy (dopuszcza się umieszczenie licznika godzin pracy w kabinie kierowcy),</w:t>
            </w:r>
          </w:p>
          <w:p w14:paraId="48710E52" w14:textId="77777777" w:rsidR="005C632C" w:rsidRPr="00371858" w:rsidRDefault="00732A6D">
            <w:pPr>
              <w:numPr>
                <w:ilvl w:val="0"/>
                <w:numId w:val="19"/>
              </w:numPr>
              <w:ind w:left="284" w:hanging="142"/>
              <w:jc w:val="both"/>
              <w:rPr>
                <w:rFonts w:cs="Arial"/>
                <w:sz w:val="20"/>
                <w:szCs w:val="20"/>
              </w:rPr>
            </w:pPr>
            <w:r w:rsidRPr="00371858">
              <w:rPr>
                <w:rFonts w:cs="Arial"/>
                <w:sz w:val="20"/>
                <w:szCs w:val="20"/>
              </w:rPr>
              <w:t>wyłącznik silnika pojazdu,</w:t>
            </w:r>
          </w:p>
          <w:p w14:paraId="343F471E" w14:textId="77777777" w:rsidR="005C632C" w:rsidRPr="00371858" w:rsidRDefault="00732A6D">
            <w:pPr>
              <w:numPr>
                <w:ilvl w:val="0"/>
                <w:numId w:val="19"/>
              </w:numPr>
              <w:ind w:left="284" w:hanging="142"/>
              <w:jc w:val="both"/>
              <w:rPr>
                <w:rFonts w:cs="Arial"/>
                <w:sz w:val="20"/>
                <w:szCs w:val="20"/>
              </w:rPr>
            </w:pPr>
            <w:r w:rsidRPr="00371858">
              <w:rPr>
                <w:rFonts w:cs="Arial"/>
                <w:sz w:val="20"/>
                <w:szCs w:val="20"/>
              </w:rPr>
              <w:t xml:space="preserve">wskaźnik poziomu wody w zbiorniku samochodu, </w:t>
            </w:r>
          </w:p>
          <w:p w14:paraId="7A980FE1" w14:textId="77777777" w:rsidR="005C632C" w:rsidRPr="00371858" w:rsidRDefault="00732A6D">
            <w:pPr>
              <w:numPr>
                <w:ilvl w:val="0"/>
                <w:numId w:val="19"/>
              </w:numPr>
              <w:ind w:left="284" w:hanging="142"/>
              <w:jc w:val="both"/>
              <w:rPr>
                <w:rFonts w:cs="Arial"/>
                <w:sz w:val="20"/>
                <w:szCs w:val="20"/>
              </w:rPr>
            </w:pPr>
            <w:r w:rsidRPr="00371858">
              <w:rPr>
                <w:rFonts w:cs="Arial"/>
                <w:sz w:val="20"/>
                <w:szCs w:val="20"/>
              </w:rPr>
              <w:t>wskaźnik poziomu środka pianotwórczego w zbiorniku,</w:t>
            </w:r>
          </w:p>
          <w:p w14:paraId="36A61D9B" w14:textId="77777777" w:rsidR="005C632C" w:rsidRPr="00371858" w:rsidRDefault="00732A6D">
            <w:pPr>
              <w:numPr>
                <w:ilvl w:val="0"/>
                <w:numId w:val="19"/>
              </w:numPr>
              <w:ind w:left="284" w:hanging="142"/>
              <w:jc w:val="both"/>
              <w:rPr>
                <w:rFonts w:cs="Arial"/>
                <w:sz w:val="20"/>
                <w:szCs w:val="20"/>
              </w:rPr>
            </w:pPr>
            <w:r w:rsidRPr="00371858">
              <w:rPr>
                <w:rFonts w:cs="Arial"/>
                <w:sz w:val="20"/>
                <w:szCs w:val="20"/>
              </w:rPr>
              <w:t>wskaźnik lub kontrolka temperatury cieczy chłodzącej silnik,</w:t>
            </w:r>
          </w:p>
          <w:p w14:paraId="1DCA8852" w14:textId="77777777" w:rsidR="005C632C" w:rsidRPr="00371858" w:rsidRDefault="00732A6D">
            <w:pPr>
              <w:numPr>
                <w:ilvl w:val="0"/>
                <w:numId w:val="19"/>
              </w:numPr>
              <w:ind w:left="284" w:hanging="142"/>
              <w:jc w:val="both"/>
              <w:rPr>
                <w:rFonts w:cs="Arial"/>
                <w:sz w:val="20"/>
                <w:szCs w:val="20"/>
              </w:rPr>
            </w:pPr>
            <w:r w:rsidRPr="00371858">
              <w:rPr>
                <w:rFonts w:cs="Arial"/>
                <w:sz w:val="20"/>
                <w:szCs w:val="20"/>
              </w:rPr>
              <w:t>regulator prędkości obrotowej silnika napędzającego pompę,</w:t>
            </w:r>
          </w:p>
          <w:p w14:paraId="7DDC706D" w14:textId="77777777" w:rsidR="005C632C" w:rsidRPr="00371858" w:rsidRDefault="00732A6D">
            <w:pPr>
              <w:numPr>
                <w:ilvl w:val="0"/>
                <w:numId w:val="19"/>
              </w:numPr>
              <w:ind w:left="284" w:hanging="142"/>
              <w:jc w:val="both"/>
              <w:rPr>
                <w:rFonts w:cs="Arial"/>
                <w:sz w:val="20"/>
                <w:szCs w:val="20"/>
              </w:rPr>
            </w:pPr>
            <w:r w:rsidRPr="00371858">
              <w:rPr>
                <w:rFonts w:cs="Arial"/>
                <w:sz w:val="20"/>
                <w:szCs w:val="20"/>
              </w:rPr>
              <w:t>sterowanie automatycznym układem utrzymywania stałego ciśnienia tłoczenia z możliwością ręcznego sterowania regulacją automatyczną i ręczną ciśnienia pracy,</w:t>
            </w:r>
          </w:p>
          <w:p w14:paraId="0CD2001C" w14:textId="77777777" w:rsidR="005C632C" w:rsidRPr="00371858" w:rsidRDefault="00732A6D">
            <w:pPr>
              <w:numPr>
                <w:ilvl w:val="0"/>
                <w:numId w:val="19"/>
              </w:numPr>
              <w:ind w:left="284" w:hanging="142"/>
              <w:jc w:val="both"/>
              <w:rPr>
                <w:rFonts w:cs="Arial"/>
                <w:sz w:val="20"/>
                <w:szCs w:val="20"/>
              </w:rPr>
            </w:pPr>
            <w:r w:rsidRPr="00371858">
              <w:rPr>
                <w:rFonts w:cs="Arial"/>
                <w:sz w:val="20"/>
                <w:szCs w:val="20"/>
              </w:rPr>
              <w:t>sterowanie automatycznym zaworem napełniania zbiornika z hydrantu z możliwością przełączenia na sterowanie ręczne.</w:t>
            </w:r>
          </w:p>
          <w:p w14:paraId="6F5AE50C" w14:textId="77777777" w:rsidR="005C632C" w:rsidRPr="00371858" w:rsidRDefault="00732A6D">
            <w:pPr>
              <w:tabs>
                <w:tab w:val="left" w:pos="412"/>
              </w:tabs>
              <w:jc w:val="both"/>
              <w:rPr>
                <w:sz w:val="20"/>
                <w:szCs w:val="20"/>
              </w:rPr>
            </w:pPr>
            <w:r w:rsidRPr="00371858">
              <w:rPr>
                <w:rFonts w:cs="Arial"/>
                <w:sz w:val="20"/>
                <w:szCs w:val="20"/>
              </w:rPr>
              <w:t>W przedziale autopompy powinien się znajdować głośnik z mikrofonem, sprzężony z radiostacją przewoźną zamontowaną na samochodzie, umożliwiający odbieranie i podawanie komunikatów słownych.</w:t>
            </w:r>
          </w:p>
          <w:p w14:paraId="0D11E404" w14:textId="77777777" w:rsidR="005C632C" w:rsidRPr="00371858" w:rsidRDefault="00732A6D">
            <w:pPr>
              <w:pStyle w:val="Tekstpodstawowy"/>
              <w:spacing w:after="0"/>
            </w:pPr>
            <w:r w:rsidRPr="00371858">
              <w:t>Ponadto na stanowisku obsługi musi znajdować się schemat układu wodno-pianowego oraz oznaczenie zaworów.</w:t>
            </w:r>
          </w:p>
        </w:tc>
        <w:tc>
          <w:tcPr>
            <w:tcW w:w="1559" w:type="dxa"/>
            <w:tcBorders>
              <w:bottom w:val="single" w:sz="4" w:space="0" w:color="auto"/>
            </w:tcBorders>
          </w:tcPr>
          <w:p w14:paraId="02651B3D" w14:textId="77777777" w:rsidR="005C632C" w:rsidRPr="00371858" w:rsidRDefault="005C632C">
            <w:pPr>
              <w:pStyle w:val="Tekstpodstawowy"/>
              <w:ind w:left="737" w:hanging="624"/>
              <w:jc w:val="center"/>
            </w:pPr>
          </w:p>
        </w:tc>
        <w:tc>
          <w:tcPr>
            <w:tcW w:w="2127" w:type="dxa"/>
            <w:tcBorders>
              <w:bottom w:val="single" w:sz="4" w:space="0" w:color="auto"/>
            </w:tcBorders>
          </w:tcPr>
          <w:p w14:paraId="7BD2A5F5" w14:textId="77777777" w:rsidR="005C632C" w:rsidRPr="00371858" w:rsidRDefault="005C632C">
            <w:pPr>
              <w:rPr>
                <w:sz w:val="20"/>
                <w:szCs w:val="20"/>
              </w:rPr>
            </w:pPr>
          </w:p>
        </w:tc>
      </w:tr>
      <w:tr w:rsidR="005C632C" w:rsidRPr="00371858" w14:paraId="68510BC1" w14:textId="77777777">
        <w:trPr>
          <w:jc w:val="center"/>
        </w:trPr>
        <w:tc>
          <w:tcPr>
            <w:tcW w:w="880" w:type="dxa"/>
            <w:tcBorders>
              <w:bottom w:val="single" w:sz="4" w:space="0" w:color="auto"/>
            </w:tcBorders>
          </w:tcPr>
          <w:p w14:paraId="356317D8" w14:textId="77777777" w:rsidR="005C632C" w:rsidRPr="00371858" w:rsidRDefault="00732A6D">
            <w:pPr>
              <w:ind w:left="113"/>
              <w:jc w:val="center"/>
              <w:rPr>
                <w:sz w:val="20"/>
                <w:szCs w:val="20"/>
              </w:rPr>
            </w:pPr>
            <w:r w:rsidRPr="00371858">
              <w:rPr>
                <w:sz w:val="20"/>
                <w:szCs w:val="20"/>
              </w:rPr>
              <w:t>3.13.</w:t>
            </w:r>
          </w:p>
        </w:tc>
        <w:tc>
          <w:tcPr>
            <w:tcW w:w="9781" w:type="dxa"/>
            <w:tcBorders>
              <w:bottom w:val="single" w:sz="4" w:space="0" w:color="auto"/>
            </w:tcBorders>
          </w:tcPr>
          <w:p w14:paraId="35967B42" w14:textId="77777777" w:rsidR="005C632C" w:rsidRPr="00371858" w:rsidRDefault="00732A6D">
            <w:pPr>
              <w:tabs>
                <w:tab w:val="left" w:pos="48"/>
                <w:tab w:val="left" w:pos="902"/>
                <w:tab w:val="left" w:pos="6542"/>
                <w:tab w:val="left" w:pos="8548"/>
                <w:tab w:val="left" w:pos="14720"/>
              </w:tabs>
              <w:jc w:val="both"/>
              <w:rPr>
                <w:sz w:val="20"/>
                <w:szCs w:val="20"/>
              </w:rPr>
            </w:pPr>
            <w:r w:rsidRPr="00371858">
              <w:rPr>
                <w:sz w:val="20"/>
                <w:szCs w:val="20"/>
              </w:rPr>
              <w:t>Wszystkie urządzenia kontrolno-sterownicze powinny być widoczne i dostępne z miejsca i obsługi pompy (dotyczy to również sterowania dozownikiem i urządzeniem odpowietrzającym, jeśli są one sterowane ręcznie). Wszystkie urządzenia sterowania i kontroli powinny być oznaczone znormalizowanymi symbolami (piktogramami) lub inną tabliczką informacyjną, jeśli symbol nie istnieje. Dźwignie i pokrętła wszystkich zaworów, w tym również odwadniających, powinny być łatwo dostępne, a ich obsługa powinna być możliwa bez wchodzenia pod samochód. Pulpit sterowniczy pompy powinien posiadać oświetlenie załączane automatycznie po otwarciu drzwi przedziału, w którym znajduje się pulpit. Uruchomienie silnika z przedziału autopompy powinno być możliwe tylko dla neutralnego położenia dźwigni zmiany biegów.</w:t>
            </w:r>
          </w:p>
          <w:p w14:paraId="690358E2" w14:textId="77777777" w:rsidR="005C632C" w:rsidRPr="00371858" w:rsidRDefault="00732A6D">
            <w:pPr>
              <w:tabs>
                <w:tab w:val="left" w:pos="48"/>
                <w:tab w:val="left" w:pos="902"/>
                <w:tab w:val="left" w:pos="6542"/>
                <w:tab w:val="left" w:pos="8548"/>
                <w:tab w:val="left" w:pos="14720"/>
              </w:tabs>
              <w:jc w:val="both"/>
              <w:rPr>
                <w:sz w:val="20"/>
                <w:szCs w:val="20"/>
              </w:rPr>
            </w:pPr>
            <w:r w:rsidRPr="00371858">
              <w:rPr>
                <w:sz w:val="20"/>
                <w:szCs w:val="20"/>
              </w:rPr>
              <w:t>W kabinie kierowcy powinny znajdować się następujące urządzenia kontrolno-pomiarowe:</w:t>
            </w:r>
          </w:p>
          <w:p w14:paraId="4075C200" w14:textId="77777777" w:rsidR="005C632C" w:rsidRPr="00371858" w:rsidRDefault="00732A6D">
            <w:pPr>
              <w:jc w:val="both"/>
              <w:rPr>
                <w:sz w:val="20"/>
                <w:szCs w:val="20"/>
              </w:rPr>
            </w:pPr>
            <w:r w:rsidRPr="00371858">
              <w:rPr>
                <w:sz w:val="20"/>
                <w:szCs w:val="20"/>
              </w:rPr>
              <w:t>- manometr,</w:t>
            </w:r>
          </w:p>
          <w:p w14:paraId="00A0430F" w14:textId="77777777" w:rsidR="005C632C" w:rsidRPr="00371858" w:rsidRDefault="00732A6D">
            <w:pPr>
              <w:jc w:val="both"/>
              <w:rPr>
                <w:sz w:val="20"/>
                <w:szCs w:val="20"/>
              </w:rPr>
            </w:pPr>
            <w:r w:rsidRPr="00371858">
              <w:rPr>
                <w:sz w:val="20"/>
                <w:szCs w:val="20"/>
              </w:rPr>
              <w:t>- wskaźnik poziomu wody w zbiorniku,</w:t>
            </w:r>
          </w:p>
          <w:p w14:paraId="1F394DC0" w14:textId="77777777" w:rsidR="005C632C" w:rsidRPr="00371858" w:rsidRDefault="00732A6D">
            <w:pPr>
              <w:tabs>
                <w:tab w:val="left" w:pos="48"/>
                <w:tab w:val="left" w:pos="902"/>
                <w:tab w:val="left" w:pos="6542"/>
                <w:tab w:val="left" w:pos="8548"/>
                <w:tab w:val="left" w:pos="14720"/>
              </w:tabs>
              <w:jc w:val="both"/>
              <w:rPr>
                <w:sz w:val="20"/>
                <w:szCs w:val="20"/>
              </w:rPr>
            </w:pPr>
            <w:r w:rsidRPr="00371858">
              <w:rPr>
                <w:sz w:val="20"/>
              </w:rPr>
              <w:t>- wskaźnik poziomu środka pianotwórczego.</w:t>
            </w:r>
          </w:p>
        </w:tc>
        <w:tc>
          <w:tcPr>
            <w:tcW w:w="1559" w:type="dxa"/>
            <w:tcBorders>
              <w:bottom w:val="single" w:sz="4" w:space="0" w:color="auto"/>
            </w:tcBorders>
          </w:tcPr>
          <w:p w14:paraId="7468742C" w14:textId="77777777" w:rsidR="005C632C" w:rsidRPr="00371858" w:rsidRDefault="005C632C">
            <w:pPr>
              <w:pStyle w:val="Tekstpodstawowy"/>
              <w:ind w:left="737" w:hanging="624"/>
              <w:jc w:val="center"/>
            </w:pPr>
          </w:p>
        </w:tc>
        <w:tc>
          <w:tcPr>
            <w:tcW w:w="2127" w:type="dxa"/>
            <w:tcBorders>
              <w:bottom w:val="single" w:sz="4" w:space="0" w:color="auto"/>
            </w:tcBorders>
          </w:tcPr>
          <w:p w14:paraId="663DB4E1" w14:textId="77777777" w:rsidR="005C632C" w:rsidRPr="00371858" w:rsidRDefault="005C632C">
            <w:pPr>
              <w:rPr>
                <w:sz w:val="20"/>
                <w:szCs w:val="20"/>
              </w:rPr>
            </w:pPr>
          </w:p>
        </w:tc>
      </w:tr>
      <w:tr w:rsidR="005C632C" w:rsidRPr="00371858" w14:paraId="7925716A" w14:textId="77777777">
        <w:trPr>
          <w:jc w:val="center"/>
        </w:trPr>
        <w:tc>
          <w:tcPr>
            <w:tcW w:w="880" w:type="dxa"/>
            <w:tcBorders>
              <w:bottom w:val="single" w:sz="4" w:space="0" w:color="auto"/>
            </w:tcBorders>
          </w:tcPr>
          <w:p w14:paraId="083CDA29" w14:textId="77777777" w:rsidR="005C632C" w:rsidRPr="00371858" w:rsidRDefault="005C632C">
            <w:pPr>
              <w:ind w:left="113"/>
              <w:jc w:val="center"/>
              <w:rPr>
                <w:sz w:val="20"/>
                <w:szCs w:val="20"/>
              </w:rPr>
            </w:pPr>
          </w:p>
          <w:p w14:paraId="218A11B7" w14:textId="77777777" w:rsidR="005C632C" w:rsidRPr="00371858" w:rsidRDefault="00732A6D">
            <w:pPr>
              <w:ind w:left="113"/>
              <w:rPr>
                <w:sz w:val="20"/>
                <w:szCs w:val="20"/>
              </w:rPr>
            </w:pPr>
            <w:r w:rsidRPr="00371858">
              <w:rPr>
                <w:sz w:val="20"/>
                <w:szCs w:val="20"/>
              </w:rPr>
              <w:t>3.14.</w:t>
            </w:r>
          </w:p>
        </w:tc>
        <w:tc>
          <w:tcPr>
            <w:tcW w:w="9781" w:type="dxa"/>
            <w:tcBorders>
              <w:bottom w:val="single" w:sz="4" w:space="0" w:color="auto"/>
            </w:tcBorders>
          </w:tcPr>
          <w:p w14:paraId="48D66382" w14:textId="77777777" w:rsidR="005C632C" w:rsidRPr="00371858" w:rsidRDefault="00732A6D">
            <w:pPr>
              <w:pStyle w:val="Tekstpodstawowy"/>
              <w:spacing w:after="0"/>
            </w:pPr>
            <w:r w:rsidRPr="00371858">
              <w:t xml:space="preserve">Zbiornik wody musi być wyposażony w min. dwie nasady 75 (po 1 z każdej strony tylnej części pojazdu) zabezpieczoną przed przedostaniem zanieczyszczeń i zawór kulowy do napełniania z hydrantu. Instalacja napełniania </w:t>
            </w:r>
            <w:r w:rsidRPr="00371858">
              <w:lastRenderedPageBreak/>
              <w:t>powinna mieć konstrukcję zabezpieczającą przed swobodnym wypływem wody ze zbiornika oraz zawór zabezpieczający przed przepełnieniem zbiornika z możliwością przełączenia na pracę ręczną.</w:t>
            </w:r>
          </w:p>
        </w:tc>
        <w:tc>
          <w:tcPr>
            <w:tcW w:w="1559" w:type="dxa"/>
            <w:tcBorders>
              <w:bottom w:val="single" w:sz="4" w:space="0" w:color="auto"/>
            </w:tcBorders>
          </w:tcPr>
          <w:p w14:paraId="63B45DBF" w14:textId="77777777" w:rsidR="005C632C" w:rsidRPr="00371858" w:rsidRDefault="005C632C">
            <w:pPr>
              <w:pStyle w:val="Tekstpodstawowy"/>
              <w:ind w:left="737" w:hanging="624"/>
              <w:jc w:val="center"/>
            </w:pPr>
          </w:p>
        </w:tc>
        <w:tc>
          <w:tcPr>
            <w:tcW w:w="2127" w:type="dxa"/>
            <w:tcBorders>
              <w:bottom w:val="single" w:sz="4" w:space="0" w:color="auto"/>
            </w:tcBorders>
          </w:tcPr>
          <w:p w14:paraId="197D5B54" w14:textId="77777777" w:rsidR="005C632C" w:rsidRPr="00371858" w:rsidRDefault="005C632C">
            <w:pPr>
              <w:rPr>
                <w:sz w:val="20"/>
                <w:szCs w:val="20"/>
              </w:rPr>
            </w:pPr>
          </w:p>
        </w:tc>
      </w:tr>
      <w:tr w:rsidR="005C632C" w:rsidRPr="00371858" w14:paraId="1F2713A8" w14:textId="77777777">
        <w:trPr>
          <w:jc w:val="center"/>
        </w:trPr>
        <w:tc>
          <w:tcPr>
            <w:tcW w:w="880" w:type="dxa"/>
            <w:tcBorders>
              <w:bottom w:val="single" w:sz="4" w:space="0" w:color="auto"/>
            </w:tcBorders>
          </w:tcPr>
          <w:p w14:paraId="2C7CEFC9" w14:textId="77777777" w:rsidR="005C632C" w:rsidRPr="00371858" w:rsidRDefault="00732A6D">
            <w:pPr>
              <w:jc w:val="center"/>
              <w:rPr>
                <w:sz w:val="20"/>
                <w:szCs w:val="20"/>
              </w:rPr>
            </w:pPr>
            <w:r w:rsidRPr="00371858">
              <w:rPr>
                <w:sz w:val="20"/>
                <w:szCs w:val="20"/>
              </w:rPr>
              <w:t>3.15.</w:t>
            </w:r>
          </w:p>
        </w:tc>
        <w:tc>
          <w:tcPr>
            <w:tcW w:w="9781" w:type="dxa"/>
            <w:tcBorders>
              <w:bottom w:val="single" w:sz="4" w:space="0" w:color="auto"/>
            </w:tcBorders>
          </w:tcPr>
          <w:p w14:paraId="5007CAA9" w14:textId="77777777" w:rsidR="005C632C" w:rsidRPr="00371858" w:rsidRDefault="00732A6D">
            <w:pPr>
              <w:pStyle w:val="Tekstpodstawowy"/>
              <w:spacing w:after="0"/>
            </w:pPr>
            <w:r w:rsidRPr="00371858">
              <w:t>Układ wodno-pianowy wyposażony w mechaniczny (ręczny) lub automatyczny dozownik środka pianotwórczego umożliwiający uzyskanie stężeń 3% i 6% w całym zakresie pracy autopompy. Układ wodno-pianowy umożliwiający zassanie środka pianotwórczego z zewnętrznego źródła poprzez nasadę 52. Na wyposażeniu wąż do zasysania środka pianotwórczego.</w:t>
            </w:r>
          </w:p>
        </w:tc>
        <w:tc>
          <w:tcPr>
            <w:tcW w:w="1559" w:type="dxa"/>
            <w:tcBorders>
              <w:bottom w:val="single" w:sz="4" w:space="0" w:color="auto"/>
            </w:tcBorders>
          </w:tcPr>
          <w:p w14:paraId="55F68AA9" w14:textId="77777777" w:rsidR="005C632C" w:rsidRPr="00371858" w:rsidRDefault="005C632C">
            <w:pPr>
              <w:pStyle w:val="Tekstpodstawowy"/>
              <w:ind w:left="737" w:hanging="624"/>
              <w:jc w:val="center"/>
            </w:pPr>
          </w:p>
        </w:tc>
        <w:tc>
          <w:tcPr>
            <w:tcW w:w="2127" w:type="dxa"/>
            <w:tcBorders>
              <w:bottom w:val="single" w:sz="4" w:space="0" w:color="auto"/>
            </w:tcBorders>
          </w:tcPr>
          <w:p w14:paraId="6E326A5B" w14:textId="77777777" w:rsidR="005C632C" w:rsidRPr="00371858" w:rsidRDefault="005C632C">
            <w:pPr>
              <w:rPr>
                <w:sz w:val="20"/>
                <w:szCs w:val="20"/>
              </w:rPr>
            </w:pPr>
          </w:p>
        </w:tc>
      </w:tr>
      <w:tr w:rsidR="005C632C" w:rsidRPr="00371858" w14:paraId="48AEB77E" w14:textId="77777777">
        <w:trPr>
          <w:jc w:val="center"/>
        </w:trPr>
        <w:tc>
          <w:tcPr>
            <w:tcW w:w="880" w:type="dxa"/>
            <w:tcBorders>
              <w:bottom w:val="single" w:sz="4" w:space="0" w:color="auto"/>
            </w:tcBorders>
          </w:tcPr>
          <w:p w14:paraId="3929CB67" w14:textId="77777777" w:rsidR="005C632C" w:rsidRPr="00371858" w:rsidRDefault="00732A6D">
            <w:pPr>
              <w:jc w:val="center"/>
              <w:rPr>
                <w:sz w:val="20"/>
                <w:szCs w:val="20"/>
              </w:rPr>
            </w:pPr>
            <w:r w:rsidRPr="00371858">
              <w:rPr>
                <w:sz w:val="20"/>
                <w:szCs w:val="20"/>
              </w:rPr>
              <w:t>3.16.</w:t>
            </w:r>
          </w:p>
          <w:p w14:paraId="136D112D" w14:textId="77777777" w:rsidR="005C632C" w:rsidRPr="00371858" w:rsidRDefault="005C632C">
            <w:pPr>
              <w:ind w:left="113"/>
              <w:jc w:val="center"/>
              <w:rPr>
                <w:sz w:val="20"/>
                <w:szCs w:val="20"/>
              </w:rPr>
            </w:pPr>
          </w:p>
        </w:tc>
        <w:tc>
          <w:tcPr>
            <w:tcW w:w="9781" w:type="dxa"/>
            <w:tcBorders>
              <w:bottom w:val="single" w:sz="4" w:space="0" w:color="auto"/>
            </w:tcBorders>
          </w:tcPr>
          <w:p w14:paraId="5A38AE42" w14:textId="77777777" w:rsidR="005C632C" w:rsidRPr="00371858" w:rsidRDefault="00732A6D">
            <w:pPr>
              <w:pStyle w:val="Tekstpodstawowy"/>
              <w:spacing w:after="0"/>
            </w:pPr>
            <w:r w:rsidRPr="00371858">
              <w:t>Wszystkie elementy układu wodno-pianowego muszą być odporne na korozję i działanie dopuszczonych do stosowania środków pianotwórczych i modyfikatorów. Nasady tłoczne i ssawne powinny być zabezpieczone przed zamarzaniem. Układ wodno-pianowy powinien zachowywać szczelność podczas próby ssania na sucho (podciśnienie 0,85 bar) - maksymalny spadek podciśnienia w czasie 1 min. nie może przekroczyć 0,1 bar. Konstrukcja układu musi zapewniać łatwy dostęp do nasad i swobodną ich obsługę przy użyciu kluczy do łączników.</w:t>
            </w:r>
          </w:p>
        </w:tc>
        <w:tc>
          <w:tcPr>
            <w:tcW w:w="1559" w:type="dxa"/>
            <w:tcBorders>
              <w:bottom w:val="single" w:sz="4" w:space="0" w:color="auto"/>
            </w:tcBorders>
          </w:tcPr>
          <w:p w14:paraId="4B81FBAF" w14:textId="77777777" w:rsidR="005C632C" w:rsidRPr="00371858" w:rsidRDefault="005C632C">
            <w:pPr>
              <w:pStyle w:val="Tekstpodstawowy"/>
              <w:ind w:left="737" w:hanging="624"/>
              <w:jc w:val="center"/>
            </w:pPr>
          </w:p>
        </w:tc>
        <w:tc>
          <w:tcPr>
            <w:tcW w:w="2127" w:type="dxa"/>
            <w:tcBorders>
              <w:bottom w:val="single" w:sz="4" w:space="0" w:color="auto"/>
            </w:tcBorders>
          </w:tcPr>
          <w:p w14:paraId="54A13D04" w14:textId="77777777" w:rsidR="005C632C" w:rsidRPr="00371858" w:rsidRDefault="005C632C">
            <w:pPr>
              <w:rPr>
                <w:sz w:val="20"/>
                <w:szCs w:val="20"/>
              </w:rPr>
            </w:pPr>
          </w:p>
        </w:tc>
      </w:tr>
      <w:tr w:rsidR="005C632C" w:rsidRPr="00371858" w14:paraId="50C4997A" w14:textId="77777777">
        <w:trPr>
          <w:jc w:val="center"/>
        </w:trPr>
        <w:tc>
          <w:tcPr>
            <w:tcW w:w="880" w:type="dxa"/>
            <w:tcBorders>
              <w:bottom w:val="single" w:sz="4" w:space="0" w:color="auto"/>
            </w:tcBorders>
          </w:tcPr>
          <w:p w14:paraId="71C22BF8" w14:textId="77777777" w:rsidR="005C632C" w:rsidRPr="00371858" w:rsidRDefault="00732A6D">
            <w:pPr>
              <w:ind w:left="113"/>
              <w:jc w:val="center"/>
              <w:rPr>
                <w:sz w:val="20"/>
                <w:szCs w:val="20"/>
              </w:rPr>
            </w:pPr>
            <w:r w:rsidRPr="00371858">
              <w:rPr>
                <w:sz w:val="20"/>
                <w:szCs w:val="20"/>
              </w:rPr>
              <w:t>3.17.</w:t>
            </w:r>
          </w:p>
        </w:tc>
        <w:tc>
          <w:tcPr>
            <w:tcW w:w="9781" w:type="dxa"/>
            <w:tcBorders>
              <w:bottom w:val="single" w:sz="4" w:space="0" w:color="auto"/>
            </w:tcBorders>
          </w:tcPr>
          <w:p w14:paraId="411DC912" w14:textId="77777777" w:rsidR="005C632C" w:rsidRPr="00371858" w:rsidRDefault="00732A6D">
            <w:pPr>
              <w:pStyle w:val="Tekstpodstawowy"/>
              <w:spacing w:after="0"/>
            </w:pPr>
            <w:r w:rsidRPr="00371858">
              <w:t>Konstrukcja układu wodno–pianowego powinna umożliwić jego całkowite odwodnienie.</w:t>
            </w:r>
          </w:p>
        </w:tc>
        <w:tc>
          <w:tcPr>
            <w:tcW w:w="1559" w:type="dxa"/>
            <w:tcBorders>
              <w:bottom w:val="single" w:sz="4" w:space="0" w:color="auto"/>
            </w:tcBorders>
          </w:tcPr>
          <w:p w14:paraId="2EB79AAC" w14:textId="77777777" w:rsidR="005C632C" w:rsidRPr="00371858" w:rsidRDefault="005C632C">
            <w:pPr>
              <w:pStyle w:val="Tekstpodstawowy"/>
              <w:ind w:left="737" w:hanging="624"/>
              <w:jc w:val="center"/>
            </w:pPr>
          </w:p>
        </w:tc>
        <w:tc>
          <w:tcPr>
            <w:tcW w:w="2127" w:type="dxa"/>
            <w:tcBorders>
              <w:bottom w:val="single" w:sz="4" w:space="0" w:color="auto"/>
            </w:tcBorders>
          </w:tcPr>
          <w:p w14:paraId="54B577DF" w14:textId="77777777" w:rsidR="005C632C" w:rsidRPr="00371858" w:rsidRDefault="005C632C">
            <w:pPr>
              <w:rPr>
                <w:sz w:val="20"/>
                <w:szCs w:val="20"/>
              </w:rPr>
            </w:pPr>
          </w:p>
        </w:tc>
      </w:tr>
      <w:tr w:rsidR="005C632C" w:rsidRPr="00371858" w14:paraId="69F3CBE6" w14:textId="77777777">
        <w:trPr>
          <w:jc w:val="center"/>
        </w:trPr>
        <w:tc>
          <w:tcPr>
            <w:tcW w:w="880" w:type="dxa"/>
            <w:tcBorders>
              <w:bottom w:val="single" w:sz="4" w:space="0" w:color="auto"/>
            </w:tcBorders>
          </w:tcPr>
          <w:p w14:paraId="2140B3A4" w14:textId="77777777" w:rsidR="005C632C" w:rsidRPr="00371858" w:rsidRDefault="00732A6D">
            <w:pPr>
              <w:jc w:val="center"/>
              <w:rPr>
                <w:sz w:val="20"/>
                <w:szCs w:val="20"/>
              </w:rPr>
            </w:pPr>
            <w:r w:rsidRPr="00371858">
              <w:rPr>
                <w:sz w:val="20"/>
                <w:szCs w:val="20"/>
              </w:rPr>
              <w:t>3.18.</w:t>
            </w:r>
          </w:p>
        </w:tc>
        <w:tc>
          <w:tcPr>
            <w:tcW w:w="9781" w:type="dxa"/>
            <w:tcBorders>
              <w:bottom w:val="single" w:sz="4" w:space="0" w:color="auto"/>
            </w:tcBorders>
          </w:tcPr>
          <w:p w14:paraId="4A3857A5" w14:textId="77777777" w:rsidR="005C632C" w:rsidRPr="00371858" w:rsidRDefault="00732A6D">
            <w:pPr>
              <w:pStyle w:val="Tekstpodstawowy"/>
              <w:spacing w:after="0"/>
            </w:pPr>
            <w:r w:rsidRPr="00371858">
              <w:t xml:space="preserve">Przedział autopompy musi być wyposażony w autonomiczny system ogrzewania działający niezależnie od pracy silnika, skutecznie zabezpieczający układ wodno-pianowy przed zamarzaniem w temperaturze do – 25 </w:t>
            </w:r>
            <w:r w:rsidRPr="00371858">
              <w:rPr>
                <w:vertAlign w:val="superscript"/>
              </w:rPr>
              <w:t>0</w:t>
            </w:r>
            <w:r w:rsidRPr="00371858">
              <w:t>C. System ten powinien być uruchomiany z kabiny pojazdu.</w:t>
            </w:r>
          </w:p>
        </w:tc>
        <w:tc>
          <w:tcPr>
            <w:tcW w:w="1559" w:type="dxa"/>
            <w:tcBorders>
              <w:bottom w:val="single" w:sz="4" w:space="0" w:color="auto"/>
            </w:tcBorders>
          </w:tcPr>
          <w:p w14:paraId="6E873034" w14:textId="77777777" w:rsidR="005C632C" w:rsidRPr="00371858" w:rsidRDefault="005C632C">
            <w:pPr>
              <w:pStyle w:val="Tekstpodstawowy"/>
              <w:ind w:left="737" w:hanging="624"/>
              <w:jc w:val="center"/>
            </w:pPr>
          </w:p>
        </w:tc>
        <w:tc>
          <w:tcPr>
            <w:tcW w:w="2127" w:type="dxa"/>
            <w:tcBorders>
              <w:bottom w:val="single" w:sz="4" w:space="0" w:color="auto"/>
            </w:tcBorders>
          </w:tcPr>
          <w:p w14:paraId="53511DDF" w14:textId="77777777" w:rsidR="005C632C" w:rsidRPr="00371858" w:rsidRDefault="005C632C">
            <w:pPr>
              <w:rPr>
                <w:sz w:val="20"/>
                <w:szCs w:val="20"/>
              </w:rPr>
            </w:pPr>
          </w:p>
        </w:tc>
      </w:tr>
      <w:tr w:rsidR="005C632C" w:rsidRPr="00371858" w14:paraId="460C9E64" w14:textId="77777777">
        <w:trPr>
          <w:jc w:val="center"/>
        </w:trPr>
        <w:tc>
          <w:tcPr>
            <w:tcW w:w="880" w:type="dxa"/>
            <w:tcBorders>
              <w:bottom w:val="single" w:sz="4" w:space="0" w:color="auto"/>
            </w:tcBorders>
          </w:tcPr>
          <w:p w14:paraId="48E2393B" w14:textId="77777777" w:rsidR="005C632C" w:rsidRPr="00371858" w:rsidRDefault="005C632C">
            <w:pPr>
              <w:ind w:left="113"/>
              <w:jc w:val="center"/>
              <w:rPr>
                <w:sz w:val="20"/>
                <w:szCs w:val="20"/>
              </w:rPr>
            </w:pPr>
          </w:p>
          <w:p w14:paraId="29BA5DE2" w14:textId="77777777" w:rsidR="005C632C" w:rsidRPr="00371858" w:rsidRDefault="00732A6D">
            <w:pPr>
              <w:ind w:left="113"/>
              <w:jc w:val="center"/>
              <w:rPr>
                <w:sz w:val="20"/>
                <w:szCs w:val="20"/>
              </w:rPr>
            </w:pPr>
            <w:r w:rsidRPr="00371858">
              <w:rPr>
                <w:sz w:val="20"/>
                <w:szCs w:val="20"/>
              </w:rPr>
              <w:t>3.19.</w:t>
            </w:r>
          </w:p>
        </w:tc>
        <w:tc>
          <w:tcPr>
            <w:tcW w:w="9781" w:type="dxa"/>
            <w:tcBorders>
              <w:bottom w:val="single" w:sz="4" w:space="0" w:color="auto"/>
            </w:tcBorders>
          </w:tcPr>
          <w:p w14:paraId="6DB06B95" w14:textId="27F21242" w:rsidR="005C632C" w:rsidRPr="00371858" w:rsidRDefault="00732A6D">
            <w:pPr>
              <w:pStyle w:val="Tekstpodstawowy"/>
              <w:spacing w:after="0"/>
            </w:pPr>
            <w:r w:rsidRPr="00371858">
              <w:t>Na wlocie ssawnym pompy musi być zamontowany element zabezpieczający przed przedostaniem się do pompy zanieczyszczeń stałych, zarówno przy ssaniu ze zbiornika zewnętrznego jak i dla zbiornika własnego pojazdu, gwarantujący bezpieczną eksploatację pompy.</w:t>
            </w:r>
          </w:p>
        </w:tc>
        <w:tc>
          <w:tcPr>
            <w:tcW w:w="1559" w:type="dxa"/>
            <w:tcBorders>
              <w:bottom w:val="single" w:sz="4" w:space="0" w:color="auto"/>
            </w:tcBorders>
          </w:tcPr>
          <w:p w14:paraId="241C3415" w14:textId="77777777" w:rsidR="005C632C" w:rsidRPr="00371858" w:rsidRDefault="005C632C">
            <w:pPr>
              <w:pStyle w:val="Tekstpodstawowy"/>
              <w:ind w:left="737" w:hanging="624"/>
              <w:jc w:val="center"/>
            </w:pPr>
          </w:p>
        </w:tc>
        <w:tc>
          <w:tcPr>
            <w:tcW w:w="2127" w:type="dxa"/>
            <w:tcBorders>
              <w:bottom w:val="single" w:sz="4" w:space="0" w:color="auto"/>
            </w:tcBorders>
          </w:tcPr>
          <w:p w14:paraId="6906D455" w14:textId="77777777" w:rsidR="005C632C" w:rsidRPr="00371858" w:rsidRDefault="005C632C">
            <w:pPr>
              <w:rPr>
                <w:sz w:val="20"/>
                <w:szCs w:val="20"/>
              </w:rPr>
            </w:pPr>
          </w:p>
        </w:tc>
      </w:tr>
      <w:tr w:rsidR="005C632C" w:rsidRPr="00371858" w14:paraId="11D5F38C" w14:textId="77777777">
        <w:trPr>
          <w:jc w:val="center"/>
        </w:trPr>
        <w:tc>
          <w:tcPr>
            <w:tcW w:w="880" w:type="dxa"/>
            <w:tcBorders>
              <w:bottom w:val="single" w:sz="4" w:space="0" w:color="auto"/>
            </w:tcBorders>
          </w:tcPr>
          <w:p w14:paraId="6D25302D" w14:textId="77777777" w:rsidR="005C632C" w:rsidRPr="00371858" w:rsidRDefault="00732A6D">
            <w:pPr>
              <w:ind w:left="113"/>
              <w:jc w:val="center"/>
              <w:rPr>
                <w:sz w:val="20"/>
                <w:szCs w:val="20"/>
              </w:rPr>
            </w:pPr>
            <w:r w:rsidRPr="00371858">
              <w:rPr>
                <w:sz w:val="20"/>
                <w:szCs w:val="20"/>
              </w:rPr>
              <w:t>3.20.</w:t>
            </w:r>
          </w:p>
        </w:tc>
        <w:tc>
          <w:tcPr>
            <w:tcW w:w="9781" w:type="dxa"/>
            <w:tcBorders>
              <w:bottom w:val="single" w:sz="4" w:space="0" w:color="auto"/>
            </w:tcBorders>
          </w:tcPr>
          <w:p w14:paraId="46B623FC" w14:textId="77777777" w:rsidR="005C632C" w:rsidRPr="00371858" w:rsidRDefault="00732A6D">
            <w:pPr>
              <w:pStyle w:val="Tekstpodstawowy"/>
              <w:spacing w:after="0"/>
            </w:pPr>
            <w:r w:rsidRPr="00371858">
              <w:rPr>
                <w:rFonts w:cs="Arial"/>
              </w:rPr>
              <w:t>Wszystkie nasady układu wodno-pianowego powinny być wyposażone w pokrywy nasad zabezpieczone przed zgubieniem, np. poprzez mocowanie łańcuszkiem.</w:t>
            </w:r>
          </w:p>
        </w:tc>
        <w:tc>
          <w:tcPr>
            <w:tcW w:w="1559" w:type="dxa"/>
            <w:tcBorders>
              <w:bottom w:val="single" w:sz="4" w:space="0" w:color="auto"/>
            </w:tcBorders>
          </w:tcPr>
          <w:p w14:paraId="548F5B47" w14:textId="77777777" w:rsidR="005C632C" w:rsidRPr="00371858" w:rsidRDefault="005C632C">
            <w:pPr>
              <w:pStyle w:val="Tekstpodstawowy"/>
              <w:ind w:left="737" w:hanging="624"/>
              <w:jc w:val="center"/>
            </w:pPr>
          </w:p>
        </w:tc>
        <w:tc>
          <w:tcPr>
            <w:tcW w:w="2127" w:type="dxa"/>
            <w:tcBorders>
              <w:bottom w:val="single" w:sz="4" w:space="0" w:color="auto"/>
            </w:tcBorders>
          </w:tcPr>
          <w:p w14:paraId="1AAD9FBE" w14:textId="77777777" w:rsidR="005C632C" w:rsidRPr="00371858" w:rsidRDefault="005C632C">
            <w:pPr>
              <w:rPr>
                <w:sz w:val="20"/>
                <w:szCs w:val="20"/>
              </w:rPr>
            </w:pPr>
          </w:p>
        </w:tc>
      </w:tr>
      <w:tr w:rsidR="005C632C" w:rsidRPr="00371858" w14:paraId="0ADECB88" w14:textId="77777777">
        <w:trPr>
          <w:jc w:val="center"/>
        </w:trPr>
        <w:tc>
          <w:tcPr>
            <w:tcW w:w="880" w:type="dxa"/>
            <w:tcBorders>
              <w:bottom w:val="single" w:sz="4" w:space="0" w:color="auto"/>
            </w:tcBorders>
          </w:tcPr>
          <w:p w14:paraId="57ED0C30" w14:textId="77777777" w:rsidR="005C632C" w:rsidRPr="00371858" w:rsidRDefault="00732A6D">
            <w:pPr>
              <w:ind w:left="113"/>
              <w:jc w:val="center"/>
              <w:rPr>
                <w:sz w:val="20"/>
                <w:szCs w:val="20"/>
              </w:rPr>
            </w:pPr>
            <w:r w:rsidRPr="00371858">
              <w:rPr>
                <w:sz w:val="20"/>
                <w:szCs w:val="20"/>
              </w:rPr>
              <w:t>3.21.</w:t>
            </w:r>
          </w:p>
        </w:tc>
        <w:tc>
          <w:tcPr>
            <w:tcW w:w="9781" w:type="dxa"/>
            <w:tcBorders>
              <w:bottom w:val="single" w:sz="4" w:space="0" w:color="auto"/>
            </w:tcBorders>
          </w:tcPr>
          <w:p w14:paraId="3BF96E78" w14:textId="77777777" w:rsidR="005C632C" w:rsidRPr="00371858" w:rsidRDefault="00732A6D">
            <w:pPr>
              <w:pStyle w:val="Tekstpodstawowy"/>
              <w:spacing w:after="0"/>
            </w:pPr>
            <w:r w:rsidRPr="00371858">
              <w:rPr>
                <w:rFonts w:cs="Arial"/>
              </w:rPr>
              <w:t>Samochód wyposażony w instalację zraszaczową</w:t>
            </w:r>
            <w:r w:rsidRPr="00371858">
              <w:rPr>
                <w:rFonts w:cs="Arial"/>
                <w:bCs/>
              </w:rPr>
              <w:t xml:space="preserve"> do ograniczenia stref skażeń lub do celów gaśniczych (powinna być zapewniona możliwość pracy pompy pożarniczej podczas jazdy). Instalacja powinna być wyposażona w min 4 zraszacze o wydajności 50</w:t>
            </w:r>
            <w:r w:rsidRPr="00371858">
              <w:rPr>
                <w:rFonts w:ascii="Symbol" w:hAnsi="Symbol" w:cs="Symbol"/>
                <w:bCs/>
              </w:rPr>
              <w:t></w:t>
            </w:r>
            <w:r w:rsidRPr="00371858">
              <w:rPr>
                <w:rFonts w:cs="Arial"/>
                <w:bCs/>
              </w:rPr>
              <w:t>100 dm</w:t>
            </w:r>
            <w:r w:rsidRPr="00371858">
              <w:rPr>
                <w:rFonts w:cs="Arial"/>
                <w:bCs/>
                <w:vertAlign w:val="superscript"/>
              </w:rPr>
              <w:t>3</w:t>
            </w:r>
            <w:r w:rsidRPr="00371858">
              <w:rPr>
                <w:rFonts w:cs="Arial"/>
                <w:bCs/>
              </w:rPr>
              <w:t>/min przy ciśnieniu 8 bar. Dwa zraszacze powinny być umieszczone przed przednią osią, dwa zraszacze po bokach pojazdu. Zraszacze powinny być ustawione w taki sposób, aby pole zraszania obejmowało pas przed kabiną o szerokości min 6 m oraz pasy po bokach pojazdu, na całej jego długości. Instalacja powinna być wyposażona w zawory odcinające (jeden dla zraszaczy przed przednią osią, drugi dla zraszaczy bocznych), uruchamiane z kabiny kierowcy. Instalacja powinna być skonstruowana w taki sposób, aby jej odwodnienie było możliwe po otwarciu zaworów odcinających.</w:t>
            </w:r>
          </w:p>
        </w:tc>
        <w:tc>
          <w:tcPr>
            <w:tcW w:w="1559" w:type="dxa"/>
            <w:tcBorders>
              <w:bottom w:val="single" w:sz="4" w:space="0" w:color="auto"/>
            </w:tcBorders>
          </w:tcPr>
          <w:p w14:paraId="6B0FD40C" w14:textId="77777777" w:rsidR="005C632C" w:rsidRPr="00371858" w:rsidRDefault="005C632C">
            <w:pPr>
              <w:pStyle w:val="Tekstpodstawowy"/>
              <w:ind w:left="737" w:hanging="624"/>
              <w:jc w:val="center"/>
            </w:pPr>
          </w:p>
        </w:tc>
        <w:tc>
          <w:tcPr>
            <w:tcW w:w="2127" w:type="dxa"/>
            <w:tcBorders>
              <w:bottom w:val="single" w:sz="4" w:space="0" w:color="auto"/>
            </w:tcBorders>
          </w:tcPr>
          <w:p w14:paraId="5946C41F" w14:textId="77777777" w:rsidR="005C632C" w:rsidRPr="00371858" w:rsidRDefault="005C632C">
            <w:pPr>
              <w:rPr>
                <w:sz w:val="20"/>
                <w:szCs w:val="20"/>
              </w:rPr>
            </w:pPr>
          </w:p>
        </w:tc>
      </w:tr>
      <w:tr w:rsidR="005C632C" w:rsidRPr="00371858" w14:paraId="00F40F94" w14:textId="77777777">
        <w:trPr>
          <w:jc w:val="center"/>
        </w:trPr>
        <w:tc>
          <w:tcPr>
            <w:tcW w:w="880" w:type="dxa"/>
            <w:tcBorders>
              <w:bottom w:val="single" w:sz="4" w:space="0" w:color="auto"/>
            </w:tcBorders>
          </w:tcPr>
          <w:p w14:paraId="2032D3F6" w14:textId="77777777" w:rsidR="005C632C" w:rsidRPr="00371858" w:rsidRDefault="00732A6D">
            <w:pPr>
              <w:ind w:left="113"/>
              <w:jc w:val="center"/>
              <w:rPr>
                <w:sz w:val="20"/>
                <w:szCs w:val="20"/>
              </w:rPr>
            </w:pPr>
            <w:r w:rsidRPr="00371858">
              <w:rPr>
                <w:sz w:val="20"/>
                <w:szCs w:val="20"/>
              </w:rPr>
              <w:t>3.22.</w:t>
            </w:r>
          </w:p>
        </w:tc>
        <w:tc>
          <w:tcPr>
            <w:tcW w:w="9781" w:type="dxa"/>
            <w:tcBorders>
              <w:bottom w:val="single" w:sz="4" w:space="0" w:color="auto"/>
            </w:tcBorders>
          </w:tcPr>
          <w:p w14:paraId="58FA36A5" w14:textId="27D8DF57" w:rsidR="005C632C" w:rsidRPr="00371858" w:rsidRDefault="00732A6D">
            <w:pPr>
              <w:pStyle w:val="Tekstpodstawowy"/>
              <w:spacing w:after="0"/>
              <w:rPr>
                <w:rFonts w:cs="Arial"/>
              </w:rPr>
            </w:pPr>
            <w:r w:rsidRPr="00371858">
              <w:rPr>
                <w:rFonts w:cs="Arial"/>
              </w:rPr>
              <w:t xml:space="preserve">Zabudowa wyposażona powinna być w maszt oświetleniowy wysuwany pneumatycznie lub hydraulicznie, obrotowy, z </w:t>
            </w:r>
            <w:r w:rsidRPr="00371858">
              <w:rPr>
                <w:rFonts w:cs="Arial"/>
              </w:rPr>
              <w:lastRenderedPageBreak/>
              <w:t xml:space="preserve">możliwością regulacji obrotu o 355 stopni (lub 180 stopni w obie strony) i pochylania źródła światła. </w:t>
            </w:r>
            <w:r w:rsidRPr="00371858">
              <w:t>W przypadku masztu pneumatycznego, maszt ten powinien być zasilany z układu pneumatycznego pojazdu.</w:t>
            </w:r>
            <w:r w:rsidRPr="00371858">
              <w:rPr>
                <w:rFonts w:cs="Arial"/>
              </w:rPr>
              <w:t xml:space="preserve"> Maszt oświetleniowy zabudowany na stałe w samochodzie z najaśnicami LED o min. strumieniu świetlnym 30 000 lm. (min.2 najaśnice), zasilane 24V z instalacji samochodu, każda najaśnica ze specjalną optyką do oświetlania dalekosiężnego, szerokątnego oraz pod masztem. Wysokość min. 5 m od podłoża z możliwością sterowania najaśnicami w dwóch płaszczyznach. Urządzenie powinno mieć funkcje automatycznego składania oraz odporny na zabrudzenia panel sterowania. Sterowanie masztem przewodowe. Stopień ochrony masztu i reflektorów min. IP</w:t>
            </w:r>
            <w:r w:rsidR="00ED5BA6" w:rsidRPr="00371858">
              <w:rPr>
                <w:rFonts w:cs="Arial"/>
              </w:rPr>
              <w:t>55</w:t>
            </w:r>
            <w:r w:rsidRPr="00371858">
              <w:rPr>
                <w:rFonts w:cs="Arial"/>
                <w:i/>
                <w:iCs/>
              </w:rPr>
              <w:t>.</w:t>
            </w:r>
            <w:r w:rsidRPr="00371858">
              <w:rPr>
                <w:rFonts w:cs="Arial"/>
              </w:rPr>
              <w:t xml:space="preserve"> Złożenie masztu do pozycji transportowej przy użyciu jednego przycisku. Możliwość sterowania masztem na różnej wysokości wysuwu. W kabinie kierowcy znajduje się sygnalizacja informująca o wysunięciu masztu: rodzaj sygnalizacji według uznania producenta.</w:t>
            </w:r>
          </w:p>
        </w:tc>
        <w:tc>
          <w:tcPr>
            <w:tcW w:w="1559" w:type="dxa"/>
            <w:tcBorders>
              <w:bottom w:val="single" w:sz="4" w:space="0" w:color="auto"/>
            </w:tcBorders>
          </w:tcPr>
          <w:p w14:paraId="120F2D37" w14:textId="77777777" w:rsidR="005C632C" w:rsidRPr="00371858" w:rsidRDefault="00732A6D">
            <w:pPr>
              <w:pStyle w:val="Tekstpodstawowy"/>
              <w:jc w:val="both"/>
            </w:pPr>
            <w:r w:rsidRPr="00371858">
              <w:lastRenderedPageBreak/>
              <w:t xml:space="preserve">Maszt </w:t>
            </w:r>
            <w:r w:rsidRPr="00371858">
              <w:lastRenderedPageBreak/>
              <w:t>oświetleniowy o wysokości min. 5,0 m</w:t>
            </w:r>
          </w:p>
        </w:tc>
        <w:tc>
          <w:tcPr>
            <w:tcW w:w="2127" w:type="dxa"/>
            <w:tcBorders>
              <w:bottom w:val="single" w:sz="4" w:space="0" w:color="auto"/>
            </w:tcBorders>
          </w:tcPr>
          <w:p w14:paraId="6B463F37" w14:textId="77777777" w:rsidR="005C632C" w:rsidRPr="00371858" w:rsidRDefault="005C632C">
            <w:pPr>
              <w:rPr>
                <w:sz w:val="20"/>
                <w:szCs w:val="20"/>
              </w:rPr>
            </w:pPr>
          </w:p>
        </w:tc>
      </w:tr>
      <w:tr w:rsidR="005C632C" w:rsidRPr="00371858" w14:paraId="2E09B4A8" w14:textId="77777777">
        <w:trPr>
          <w:jc w:val="center"/>
        </w:trPr>
        <w:tc>
          <w:tcPr>
            <w:tcW w:w="880" w:type="dxa"/>
            <w:tcBorders>
              <w:bottom w:val="single" w:sz="4" w:space="0" w:color="auto"/>
            </w:tcBorders>
          </w:tcPr>
          <w:p w14:paraId="2E065824" w14:textId="77777777" w:rsidR="005C632C" w:rsidRPr="00371858" w:rsidRDefault="00732A6D">
            <w:pPr>
              <w:ind w:left="113"/>
              <w:jc w:val="center"/>
              <w:rPr>
                <w:sz w:val="20"/>
                <w:szCs w:val="20"/>
              </w:rPr>
            </w:pPr>
            <w:r w:rsidRPr="00371858">
              <w:rPr>
                <w:sz w:val="20"/>
                <w:szCs w:val="20"/>
              </w:rPr>
              <w:t>3.23</w:t>
            </w:r>
          </w:p>
        </w:tc>
        <w:tc>
          <w:tcPr>
            <w:tcW w:w="9781" w:type="dxa"/>
            <w:tcBorders>
              <w:bottom w:val="single" w:sz="4" w:space="0" w:color="auto"/>
            </w:tcBorders>
          </w:tcPr>
          <w:p w14:paraId="44701979" w14:textId="0E9D8C9F" w:rsidR="005C632C" w:rsidRPr="00371858" w:rsidRDefault="00732A6D" w:rsidP="00DA2B0F">
            <w:pPr>
              <w:pStyle w:val="Tekstpodstawowy"/>
              <w:spacing w:after="0"/>
              <w:rPr>
                <w:rFonts w:cs="Arial"/>
              </w:rPr>
            </w:pPr>
            <w:r w:rsidRPr="00371858">
              <w:rPr>
                <w:rFonts w:cs="Arial"/>
              </w:rPr>
              <w:t xml:space="preserve">Samochód wyposażony we wciągarkę o maksymalnej sile uciągu min 70 kN, długość liny min </w:t>
            </w:r>
            <w:r w:rsidR="00ED5BA6" w:rsidRPr="00371858">
              <w:rPr>
                <w:rFonts w:cs="Arial"/>
              </w:rPr>
              <w:t>2</w:t>
            </w:r>
            <w:r w:rsidR="00DA2B0F" w:rsidRPr="00371858">
              <w:rPr>
                <w:rFonts w:cs="Arial"/>
              </w:rPr>
              <w:t>8</w:t>
            </w:r>
            <w:r w:rsidRPr="00371858">
              <w:rPr>
                <w:rFonts w:cs="Arial"/>
              </w:rPr>
              <w:t xml:space="preserve"> m. Wciągarka powinna być zamontowana z przodu pojazdu, zgodnie z warunkami technicznymi producenta wciągarki i wytycznymi producenta podwozia. Sterowanie pracą wciągarki powinno być realizowane z pulpitu przewodowego. Gniazdo przyłączeniowe do sterowania z pulpitu przewodowego umieszczone z przodu pojazdu, w miejscu umożliwiającym dogodną obserwację pracy wciągarki. Ruchy robocze wciągarki powinny być płynne i bez gwałtownych szarpnięć w całym zakresie odwinięcia liny. Urządzenia sterownicze powinny zapewniać możliwość płynnego rozpoczęcia oraz zakończenia odwijania lub zwijania liny. Końcowy odcinek liny powinien być malowany na kolor czerwony, informujący operatora o konieczności zakończenia odwijania. W momencie wyjścia poza kontur pojazdu odcinka liny pomalowanego na czerwono na bębnie powinno pozostać minimum pięć pełnych zwojów zapasu. Wciągarka powinna zapewniać możliwość ręcznego rozwinięcia liny.</w:t>
            </w:r>
            <w:r w:rsidR="004A01D4" w:rsidRPr="00371858">
              <w:rPr>
                <w:rFonts w:cs="Arial"/>
              </w:rPr>
              <w:t xml:space="preserve"> </w:t>
            </w:r>
            <w:r w:rsidR="00F37F18" w:rsidRPr="00371858">
              <w:rPr>
                <w:rFonts w:cs="Arial"/>
              </w:rPr>
              <w:t xml:space="preserve">Wciągarka wyposażona w </w:t>
            </w:r>
            <w:r w:rsidRPr="00371858">
              <w:rPr>
                <w:rFonts w:cs="Arial"/>
              </w:rPr>
              <w:t xml:space="preserve"> zblocze linowe i szekle wraz z pasem 4m.</w:t>
            </w:r>
          </w:p>
        </w:tc>
        <w:tc>
          <w:tcPr>
            <w:tcW w:w="1559" w:type="dxa"/>
            <w:tcBorders>
              <w:bottom w:val="single" w:sz="4" w:space="0" w:color="auto"/>
            </w:tcBorders>
          </w:tcPr>
          <w:p w14:paraId="1B8E055F" w14:textId="77777777" w:rsidR="005C632C" w:rsidRPr="00371858" w:rsidRDefault="005C632C">
            <w:pPr>
              <w:pStyle w:val="Tekstpodstawowy"/>
              <w:ind w:left="737" w:hanging="624"/>
              <w:jc w:val="center"/>
            </w:pPr>
          </w:p>
        </w:tc>
        <w:tc>
          <w:tcPr>
            <w:tcW w:w="2127" w:type="dxa"/>
            <w:tcBorders>
              <w:bottom w:val="single" w:sz="4" w:space="0" w:color="auto"/>
            </w:tcBorders>
          </w:tcPr>
          <w:p w14:paraId="3270D78B" w14:textId="77777777" w:rsidR="005C632C" w:rsidRPr="00371858" w:rsidRDefault="005C632C">
            <w:pPr>
              <w:rPr>
                <w:sz w:val="20"/>
                <w:szCs w:val="20"/>
              </w:rPr>
            </w:pPr>
          </w:p>
        </w:tc>
      </w:tr>
      <w:tr w:rsidR="005C632C" w:rsidRPr="00371858" w14:paraId="4C7A5F72" w14:textId="77777777">
        <w:trPr>
          <w:jc w:val="center"/>
        </w:trPr>
        <w:tc>
          <w:tcPr>
            <w:tcW w:w="880" w:type="dxa"/>
            <w:tcBorders>
              <w:bottom w:val="single" w:sz="4" w:space="0" w:color="auto"/>
            </w:tcBorders>
          </w:tcPr>
          <w:p w14:paraId="45645D9C" w14:textId="77777777" w:rsidR="005C632C" w:rsidRPr="00371858" w:rsidRDefault="00732A6D">
            <w:pPr>
              <w:ind w:left="113"/>
              <w:jc w:val="center"/>
              <w:rPr>
                <w:sz w:val="20"/>
                <w:szCs w:val="20"/>
              </w:rPr>
            </w:pPr>
            <w:r w:rsidRPr="00371858">
              <w:rPr>
                <w:sz w:val="20"/>
                <w:szCs w:val="20"/>
              </w:rPr>
              <w:t>3.24.</w:t>
            </w:r>
          </w:p>
        </w:tc>
        <w:tc>
          <w:tcPr>
            <w:tcW w:w="9781" w:type="dxa"/>
            <w:tcBorders>
              <w:bottom w:val="single" w:sz="4" w:space="0" w:color="auto"/>
            </w:tcBorders>
          </w:tcPr>
          <w:p w14:paraId="3667F593" w14:textId="77777777" w:rsidR="005C632C" w:rsidRPr="00371858" w:rsidRDefault="00732A6D">
            <w:pPr>
              <w:pStyle w:val="Tekstpodstawowy"/>
              <w:spacing w:after="0"/>
              <w:rPr>
                <w:rFonts w:cs="Arial"/>
              </w:rPr>
            </w:pPr>
            <w:r w:rsidRPr="00371858">
              <w:rPr>
                <w:rFonts w:cs="Arial"/>
              </w:rPr>
              <w:t>Hol sztywny dostosowany do pojazdu będącego przedmiotem zamówienia.</w:t>
            </w:r>
          </w:p>
        </w:tc>
        <w:tc>
          <w:tcPr>
            <w:tcW w:w="1559" w:type="dxa"/>
            <w:tcBorders>
              <w:bottom w:val="single" w:sz="4" w:space="0" w:color="auto"/>
            </w:tcBorders>
          </w:tcPr>
          <w:p w14:paraId="4D44E251" w14:textId="77777777" w:rsidR="005C632C" w:rsidRPr="00371858" w:rsidRDefault="00732A6D">
            <w:pPr>
              <w:pStyle w:val="Tekstpodstawowy"/>
              <w:ind w:left="737" w:hanging="624"/>
              <w:jc w:val="center"/>
            </w:pPr>
            <w:r w:rsidRPr="00371858">
              <w:t>1 szt.</w:t>
            </w:r>
          </w:p>
        </w:tc>
        <w:tc>
          <w:tcPr>
            <w:tcW w:w="2127" w:type="dxa"/>
            <w:tcBorders>
              <w:bottom w:val="single" w:sz="4" w:space="0" w:color="auto"/>
            </w:tcBorders>
          </w:tcPr>
          <w:p w14:paraId="66AB1610" w14:textId="77777777" w:rsidR="005C632C" w:rsidRPr="00371858" w:rsidRDefault="005C632C">
            <w:pPr>
              <w:rPr>
                <w:sz w:val="20"/>
                <w:szCs w:val="20"/>
              </w:rPr>
            </w:pPr>
          </w:p>
        </w:tc>
      </w:tr>
      <w:tr w:rsidR="005C632C" w:rsidRPr="00371858" w14:paraId="4A778B6A" w14:textId="77777777">
        <w:trPr>
          <w:jc w:val="center"/>
        </w:trPr>
        <w:tc>
          <w:tcPr>
            <w:tcW w:w="880" w:type="dxa"/>
            <w:tcBorders>
              <w:bottom w:val="single" w:sz="4" w:space="0" w:color="auto"/>
            </w:tcBorders>
          </w:tcPr>
          <w:p w14:paraId="0DAC6704" w14:textId="77777777" w:rsidR="005C632C" w:rsidRPr="00371858" w:rsidRDefault="00732A6D">
            <w:pPr>
              <w:ind w:left="113"/>
              <w:jc w:val="center"/>
              <w:rPr>
                <w:sz w:val="20"/>
                <w:szCs w:val="20"/>
              </w:rPr>
            </w:pPr>
            <w:r w:rsidRPr="00371858">
              <w:rPr>
                <w:sz w:val="20"/>
                <w:szCs w:val="20"/>
              </w:rPr>
              <w:t>3.25</w:t>
            </w:r>
          </w:p>
        </w:tc>
        <w:tc>
          <w:tcPr>
            <w:tcW w:w="9781" w:type="dxa"/>
            <w:tcBorders>
              <w:bottom w:val="single" w:sz="4" w:space="0" w:color="auto"/>
            </w:tcBorders>
          </w:tcPr>
          <w:p w14:paraId="29F8CCB0" w14:textId="77777777" w:rsidR="005C632C" w:rsidRPr="00371858" w:rsidRDefault="00732A6D">
            <w:pPr>
              <w:pStyle w:val="Tekstpodstawowy"/>
              <w:spacing w:after="0"/>
              <w:rPr>
                <w:rFonts w:cs="Arial"/>
              </w:rPr>
            </w:pPr>
            <w:r w:rsidRPr="00371858">
              <w:rPr>
                <w:rFonts w:cs="Arial"/>
              </w:rPr>
              <w:t>Przenośnie działko wodno - pianowe min. DWP 50 (umiejscowione w skrytkach pojazdu lub na dachu – w przypadku montażu na dachu nie powinno powodować zwiększenia wysokości pojazdu).</w:t>
            </w:r>
          </w:p>
        </w:tc>
        <w:tc>
          <w:tcPr>
            <w:tcW w:w="1559" w:type="dxa"/>
            <w:tcBorders>
              <w:bottom w:val="single" w:sz="4" w:space="0" w:color="auto"/>
            </w:tcBorders>
          </w:tcPr>
          <w:p w14:paraId="48D1334F" w14:textId="77777777" w:rsidR="005C632C" w:rsidRPr="00371858" w:rsidRDefault="00732A6D">
            <w:pPr>
              <w:pStyle w:val="Tekstpodstawowy"/>
              <w:ind w:left="737" w:hanging="624"/>
              <w:jc w:val="center"/>
            </w:pPr>
            <w:r w:rsidRPr="00371858">
              <w:t>1 szt.</w:t>
            </w:r>
          </w:p>
        </w:tc>
        <w:tc>
          <w:tcPr>
            <w:tcW w:w="2127" w:type="dxa"/>
            <w:tcBorders>
              <w:bottom w:val="single" w:sz="4" w:space="0" w:color="auto"/>
            </w:tcBorders>
          </w:tcPr>
          <w:p w14:paraId="1CAA4075" w14:textId="77777777" w:rsidR="005C632C" w:rsidRPr="00371858" w:rsidRDefault="005C632C">
            <w:pPr>
              <w:rPr>
                <w:sz w:val="20"/>
                <w:szCs w:val="20"/>
              </w:rPr>
            </w:pPr>
          </w:p>
        </w:tc>
      </w:tr>
      <w:tr w:rsidR="005C632C" w:rsidRPr="00371858" w14:paraId="3EA84946" w14:textId="77777777">
        <w:trPr>
          <w:jc w:val="center"/>
        </w:trPr>
        <w:tc>
          <w:tcPr>
            <w:tcW w:w="880" w:type="dxa"/>
            <w:shd w:val="clear" w:color="auto" w:fill="D9D9D9"/>
          </w:tcPr>
          <w:p w14:paraId="672C4336" w14:textId="77777777" w:rsidR="005C632C" w:rsidRPr="00371858" w:rsidRDefault="005C632C">
            <w:pPr>
              <w:numPr>
                <w:ilvl w:val="0"/>
                <w:numId w:val="21"/>
              </w:numPr>
              <w:jc w:val="center"/>
              <w:rPr>
                <w:b/>
                <w:sz w:val="20"/>
                <w:szCs w:val="20"/>
              </w:rPr>
            </w:pPr>
          </w:p>
        </w:tc>
        <w:tc>
          <w:tcPr>
            <w:tcW w:w="13467" w:type="dxa"/>
            <w:gridSpan w:val="3"/>
            <w:shd w:val="clear" w:color="auto" w:fill="D9D9D9"/>
          </w:tcPr>
          <w:p w14:paraId="281B696D" w14:textId="77777777" w:rsidR="005C632C" w:rsidRPr="00371858" w:rsidRDefault="005C632C">
            <w:pPr>
              <w:jc w:val="center"/>
              <w:rPr>
                <w:b/>
                <w:sz w:val="20"/>
                <w:szCs w:val="20"/>
              </w:rPr>
            </w:pPr>
          </w:p>
        </w:tc>
      </w:tr>
      <w:tr w:rsidR="005C632C" w:rsidRPr="00371858" w14:paraId="0A002FFD" w14:textId="77777777">
        <w:trPr>
          <w:trHeight w:val="922"/>
          <w:jc w:val="center"/>
        </w:trPr>
        <w:tc>
          <w:tcPr>
            <w:tcW w:w="880" w:type="dxa"/>
          </w:tcPr>
          <w:p w14:paraId="590FD1A1" w14:textId="77777777" w:rsidR="005C632C" w:rsidRPr="00371858" w:rsidRDefault="00732A6D">
            <w:pPr>
              <w:tabs>
                <w:tab w:val="num" w:pos="1389"/>
              </w:tabs>
              <w:ind w:left="113"/>
              <w:jc w:val="center"/>
              <w:rPr>
                <w:sz w:val="20"/>
                <w:szCs w:val="20"/>
              </w:rPr>
            </w:pPr>
            <w:r w:rsidRPr="00371858">
              <w:rPr>
                <w:sz w:val="20"/>
                <w:szCs w:val="20"/>
              </w:rPr>
              <w:t>4.1.</w:t>
            </w:r>
          </w:p>
        </w:tc>
        <w:tc>
          <w:tcPr>
            <w:tcW w:w="9781" w:type="dxa"/>
          </w:tcPr>
          <w:p w14:paraId="7E53B392" w14:textId="1CE45CF9" w:rsidR="005C632C" w:rsidRPr="00371858" w:rsidRDefault="00732A6D" w:rsidP="00A003C2">
            <w:pPr>
              <w:jc w:val="both"/>
              <w:rPr>
                <w:sz w:val="20"/>
                <w:szCs w:val="20"/>
              </w:rPr>
            </w:pPr>
            <w:r w:rsidRPr="00371858">
              <w:rPr>
                <w:sz w:val="20"/>
                <w:szCs w:val="20"/>
              </w:rPr>
              <w:t xml:space="preserve">W samochodzie należy </w:t>
            </w:r>
            <w:r w:rsidRPr="00371858">
              <w:rPr>
                <w:b/>
                <w:bCs/>
                <w:sz w:val="20"/>
                <w:szCs w:val="20"/>
                <w:u w:val="single"/>
              </w:rPr>
              <w:t>zapewnić miejsce</w:t>
            </w:r>
            <w:r w:rsidRPr="00371858">
              <w:rPr>
                <w:sz w:val="20"/>
                <w:szCs w:val="20"/>
              </w:rPr>
              <w:t xml:space="preserve"> na wyposażenie ratownicze </w:t>
            </w:r>
            <w:r w:rsidR="00A003C2" w:rsidRPr="00371858">
              <w:rPr>
                <w:sz w:val="20"/>
                <w:szCs w:val="20"/>
              </w:rPr>
              <w:t>sprzętu zgodnie ze „Standardem wyposażenia samochodu ratowniczo - gaśniczego, typoszeregu GCBA 7/40” z dnia 30.03.2015 r., który stanowi załącznik nr 3 do „Wytycznych standaryzacji pojazdów pożarniczych i innych środków transportu Państwowej Straży Pożarnej” z dnia 14.04.2011 r.</w:t>
            </w:r>
            <w:r w:rsidRPr="00371858">
              <w:rPr>
                <w:sz w:val="20"/>
                <w:szCs w:val="20"/>
              </w:rPr>
              <w:t xml:space="preserve"> </w:t>
            </w:r>
          </w:p>
        </w:tc>
        <w:tc>
          <w:tcPr>
            <w:tcW w:w="1559" w:type="dxa"/>
          </w:tcPr>
          <w:p w14:paraId="6C1CF427" w14:textId="77777777" w:rsidR="005C632C" w:rsidRPr="00371858" w:rsidRDefault="005C632C">
            <w:pPr>
              <w:jc w:val="center"/>
              <w:rPr>
                <w:sz w:val="20"/>
                <w:szCs w:val="20"/>
              </w:rPr>
            </w:pPr>
          </w:p>
        </w:tc>
        <w:tc>
          <w:tcPr>
            <w:tcW w:w="2127" w:type="dxa"/>
          </w:tcPr>
          <w:p w14:paraId="2DCF6FC9" w14:textId="77777777" w:rsidR="005C632C" w:rsidRPr="00371858" w:rsidRDefault="005C632C">
            <w:pPr>
              <w:jc w:val="center"/>
              <w:rPr>
                <w:sz w:val="20"/>
                <w:szCs w:val="20"/>
              </w:rPr>
            </w:pPr>
          </w:p>
        </w:tc>
      </w:tr>
      <w:tr w:rsidR="005C632C" w:rsidRPr="00371858" w14:paraId="42A1F746" w14:textId="77777777">
        <w:trPr>
          <w:jc w:val="center"/>
        </w:trPr>
        <w:tc>
          <w:tcPr>
            <w:tcW w:w="880" w:type="dxa"/>
          </w:tcPr>
          <w:p w14:paraId="443DB8B4" w14:textId="77777777" w:rsidR="005C632C" w:rsidRPr="00371858" w:rsidRDefault="00732A6D">
            <w:pPr>
              <w:tabs>
                <w:tab w:val="num" w:pos="1389"/>
              </w:tabs>
              <w:ind w:left="113"/>
              <w:jc w:val="center"/>
              <w:rPr>
                <w:sz w:val="20"/>
                <w:szCs w:val="20"/>
              </w:rPr>
            </w:pPr>
            <w:r w:rsidRPr="00371858">
              <w:rPr>
                <w:sz w:val="20"/>
                <w:szCs w:val="20"/>
              </w:rPr>
              <w:t>4.2.</w:t>
            </w:r>
          </w:p>
        </w:tc>
        <w:tc>
          <w:tcPr>
            <w:tcW w:w="9781" w:type="dxa"/>
          </w:tcPr>
          <w:p w14:paraId="0EE3A949" w14:textId="1AD07E61" w:rsidR="005C632C" w:rsidRPr="00371858" w:rsidRDefault="00A003C2" w:rsidP="00A003C2">
            <w:pPr>
              <w:jc w:val="both"/>
              <w:rPr>
                <w:sz w:val="20"/>
                <w:szCs w:val="20"/>
              </w:rPr>
            </w:pPr>
            <w:r w:rsidRPr="00371858">
              <w:rPr>
                <w:rFonts w:cs="Arial"/>
                <w:sz w:val="20"/>
                <w:szCs w:val="20"/>
              </w:rPr>
              <w:t xml:space="preserve">Dokładna ilość, typ oraz ewentualny wykaz dodatkowego wyposażenia do montażu nie określone pkt. 4.1 zostaną </w:t>
            </w:r>
            <w:r w:rsidRPr="00371858">
              <w:rPr>
                <w:rFonts w:cs="Arial"/>
                <w:sz w:val="20"/>
                <w:szCs w:val="20"/>
              </w:rPr>
              <w:lastRenderedPageBreak/>
              <w:t>uzgodnione z Wykonawcą na etapie realizacji zamówienia podczas inspekcji produkcyjnej.</w:t>
            </w:r>
          </w:p>
        </w:tc>
        <w:tc>
          <w:tcPr>
            <w:tcW w:w="1559" w:type="dxa"/>
          </w:tcPr>
          <w:p w14:paraId="4EE20B78" w14:textId="77777777" w:rsidR="005C632C" w:rsidRPr="00371858" w:rsidRDefault="005C632C">
            <w:pPr>
              <w:jc w:val="center"/>
              <w:rPr>
                <w:strike/>
                <w:sz w:val="20"/>
                <w:szCs w:val="20"/>
              </w:rPr>
            </w:pPr>
          </w:p>
          <w:p w14:paraId="50DECC0A" w14:textId="44EF0FA4" w:rsidR="005C632C" w:rsidRPr="00371858" w:rsidRDefault="005C632C">
            <w:pPr>
              <w:jc w:val="center"/>
              <w:rPr>
                <w:sz w:val="20"/>
                <w:szCs w:val="20"/>
              </w:rPr>
            </w:pPr>
          </w:p>
        </w:tc>
        <w:tc>
          <w:tcPr>
            <w:tcW w:w="2127" w:type="dxa"/>
          </w:tcPr>
          <w:p w14:paraId="0E46867C" w14:textId="77777777" w:rsidR="005C632C" w:rsidRPr="00371858" w:rsidRDefault="005C632C">
            <w:pPr>
              <w:jc w:val="center"/>
              <w:rPr>
                <w:sz w:val="20"/>
                <w:szCs w:val="20"/>
              </w:rPr>
            </w:pPr>
          </w:p>
        </w:tc>
      </w:tr>
      <w:tr w:rsidR="005C632C" w:rsidRPr="00371858" w14:paraId="676A341F" w14:textId="77777777">
        <w:trPr>
          <w:jc w:val="center"/>
        </w:trPr>
        <w:tc>
          <w:tcPr>
            <w:tcW w:w="880" w:type="dxa"/>
          </w:tcPr>
          <w:p w14:paraId="5A98030F" w14:textId="77777777" w:rsidR="005C632C" w:rsidRPr="00371858" w:rsidRDefault="00732A6D">
            <w:pPr>
              <w:tabs>
                <w:tab w:val="num" w:pos="1389"/>
              </w:tabs>
              <w:ind w:left="113"/>
              <w:jc w:val="center"/>
              <w:rPr>
                <w:sz w:val="20"/>
                <w:szCs w:val="20"/>
              </w:rPr>
            </w:pPr>
            <w:r w:rsidRPr="00371858">
              <w:rPr>
                <w:sz w:val="20"/>
                <w:szCs w:val="20"/>
              </w:rPr>
              <w:t>4.3.</w:t>
            </w:r>
          </w:p>
        </w:tc>
        <w:tc>
          <w:tcPr>
            <w:tcW w:w="9781" w:type="dxa"/>
          </w:tcPr>
          <w:p w14:paraId="14BA2CFF" w14:textId="21A234AB" w:rsidR="005C632C" w:rsidRPr="00371858" w:rsidRDefault="00A003C2">
            <w:pPr>
              <w:jc w:val="both"/>
              <w:rPr>
                <w:sz w:val="20"/>
                <w:szCs w:val="20"/>
              </w:rPr>
            </w:pPr>
            <w:r w:rsidRPr="00371858">
              <w:rPr>
                <w:rFonts w:cs="Arial"/>
                <w:sz w:val="20"/>
                <w:szCs w:val="20"/>
              </w:rPr>
              <w:t>Montaż wyposażenia po stronie Wykonawcy, który zostanie przeprowadzony po dostarczeniu sprzętu przez Zamawiającego.</w:t>
            </w:r>
          </w:p>
        </w:tc>
        <w:tc>
          <w:tcPr>
            <w:tcW w:w="1559" w:type="dxa"/>
          </w:tcPr>
          <w:p w14:paraId="455CDE3F" w14:textId="2237D661" w:rsidR="005C632C" w:rsidRPr="00371858" w:rsidRDefault="005C632C">
            <w:pPr>
              <w:jc w:val="center"/>
              <w:rPr>
                <w:sz w:val="20"/>
                <w:szCs w:val="20"/>
              </w:rPr>
            </w:pPr>
          </w:p>
        </w:tc>
        <w:tc>
          <w:tcPr>
            <w:tcW w:w="2127" w:type="dxa"/>
          </w:tcPr>
          <w:p w14:paraId="16C6E5CA" w14:textId="77777777" w:rsidR="005C632C" w:rsidRPr="00371858" w:rsidRDefault="005C632C">
            <w:pPr>
              <w:jc w:val="center"/>
              <w:rPr>
                <w:sz w:val="20"/>
                <w:szCs w:val="20"/>
              </w:rPr>
            </w:pPr>
          </w:p>
        </w:tc>
      </w:tr>
      <w:tr w:rsidR="005C632C" w:rsidRPr="00371858" w14:paraId="7C33C782" w14:textId="77777777">
        <w:trPr>
          <w:jc w:val="center"/>
        </w:trPr>
        <w:tc>
          <w:tcPr>
            <w:tcW w:w="880" w:type="dxa"/>
          </w:tcPr>
          <w:p w14:paraId="705E7CE0" w14:textId="77777777" w:rsidR="005C632C" w:rsidRPr="00371858" w:rsidRDefault="00732A6D">
            <w:pPr>
              <w:tabs>
                <w:tab w:val="num" w:pos="1389"/>
              </w:tabs>
              <w:ind w:left="113"/>
              <w:jc w:val="center"/>
              <w:rPr>
                <w:sz w:val="20"/>
                <w:szCs w:val="20"/>
              </w:rPr>
            </w:pPr>
            <w:r w:rsidRPr="00371858">
              <w:rPr>
                <w:sz w:val="20"/>
                <w:szCs w:val="20"/>
              </w:rPr>
              <w:t>4.4.</w:t>
            </w:r>
          </w:p>
        </w:tc>
        <w:tc>
          <w:tcPr>
            <w:tcW w:w="9781" w:type="dxa"/>
          </w:tcPr>
          <w:p w14:paraId="73E981A0" w14:textId="2F03EEDB" w:rsidR="005C632C" w:rsidRPr="00371858" w:rsidRDefault="00A003C2">
            <w:pPr>
              <w:jc w:val="both"/>
              <w:rPr>
                <w:rFonts w:cs="Arial"/>
                <w:sz w:val="20"/>
                <w:szCs w:val="20"/>
              </w:rPr>
            </w:pPr>
            <w:r w:rsidRPr="00371858">
              <w:rPr>
                <w:rFonts w:cs="Arial"/>
                <w:sz w:val="20"/>
                <w:szCs w:val="20"/>
              </w:rPr>
              <w:t>Zestaw narzędzi ratowniczych, umieszczonych w skrytce/skrytkach lub skrzyniach. Elementy ułożone w sposób umożliwiający natychmiastowe użycie.</w:t>
            </w:r>
          </w:p>
        </w:tc>
        <w:tc>
          <w:tcPr>
            <w:tcW w:w="1559" w:type="dxa"/>
          </w:tcPr>
          <w:p w14:paraId="601ED8D3" w14:textId="53280BDF" w:rsidR="005C632C" w:rsidRPr="00371858" w:rsidRDefault="005C632C">
            <w:pPr>
              <w:jc w:val="center"/>
              <w:rPr>
                <w:sz w:val="20"/>
                <w:szCs w:val="20"/>
              </w:rPr>
            </w:pPr>
          </w:p>
        </w:tc>
        <w:tc>
          <w:tcPr>
            <w:tcW w:w="2127" w:type="dxa"/>
          </w:tcPr>
          <w:p w14:paraId="1A7100AE" w14:textId="77777777" w:rsidR="005C632C" w:rsidRPr="00371858" w:rsidRDefault="005C632C">
            <w:pPr>
              <w:jc w:val="center"/>
              <w:rPr>
                <w:sz w:val="20"/>
                <w:szCs w:val="20"/>
              </w:rPr>
            </w:pPr>
          </w:p>
        </w:tc>
      </w:tr>
      <w:tr w:rsidR="005C632C" w:rsidRPr="00371858" w14:paraId="3A85561E" w14:textId="77777777">
        <w:trPr>
          <w:jc w:val="center"/>
        </w:trPr>
        <w:tc>
          <w:tcPr>
            <w:tcW w:w="880" w:type="dxa"/>
          </w:tcPr>
          <w:p w14:paraId="6979BE2F" w14:textId="77777777" w:rsidR="005C632C" w:rsidRPr="00371858" w:rsidRDefault="00732A6D">
            <w:pPr>
              <w:tabs>
                <w:tab w:val="num" w:pos="1389"/>
              </w:tabs>
              <w:ind w:left="113"/>
              <w:jc w:val="center"/>
              <w:rPr>
                <w:sz w:val="20"/>
                <w:szCs w:val="20"/>
              </w:rPr>
            </w:pPr>
            <w:r w:rsidRPr="00371858">
              <w:rPr>
                <w:sz w:val="20"/>
                <w:szCs w:val="20"/>
              </w:rPr>
              <w:t>4.5.</w:t>
            </w:r>
          </w:p>
        </w:tc>
        <w:tc>
          <w:tcPr>
            <w:tcW w:w="9781" w:type="dxa"/>
            <w:vAlign w:val="center"/>
          </w:tcPr>
          <w:p w14:paraId="7E8209EE" w14:textId="24B03375" w:rsidR="005C632C" w:rsidRPr="00371858" w:rsidRDefault="00A003C2">
            <w:pPr>
              <w:jc w:val="both"/>
              <w:rPr>
                <w:rFonts w:cs="Arial"/>
                <w:sz w:val="20"/>
                <w:szCs w:val="20"/>
              </w:rPr>
            </w:pPr>
            <w:r w:rsidRPr="00371858">
              <w:rPr>
                <w:rFonts w:cs="Arial"/>
                <w:sz w:val="20"/>
                <w:szCs w:val="20"/>
              </w:rPr>
              <w:t>Szczegóły dotyczące rozmieszczenia oraz montażu sprzętu zostaną uzgodnione miedzy zamawiającym a wykonawcą na etapie realizacji zamówienia (inspekcji produkcyjnej) z uwzględnieniem wcześniejszych wymagań Zamawiającego.</w:t>
            </w:r>
          </w:p>
        </w:tc>
        <w:tc>
          <w:tcPr>
            <w:tcW w:w="1559" w:type="dxa"/>
            <w:vAlign w:val="center"/>
          </w:tcPr>
          <w:p w14:paraId="5DC3EF23" w14:textId="16B2DF75" w:rsidR="005C632C" w:rsidRPr="00371858" w:rsidRDefault="005C632C">
            <w:pPr>
              <w:jc w:val="center"/>
              <w:rPr>
                <w:rFonts w:cs="Arial"/>
                <w:iCs/>
                <w:sz w:val="20"/>
                <w:szCs w:val="20"/>
              </w:rPr>
            </w:pPr>
          </w:p>
        </w:tc>
        <w:tc>
          <w:tcPr>
            <w:tcW w:w="2127" w:type="dxa"/>
          </w:tcPr>
          <w:p w14:paraId="40B9FF56" w14:textId="77777777" w:rsidR="005C632C" w:rsidRPr="00371858" w:rsidRDefault="005C632C">
            <w:pPr>
              <w:jc w:val="center"/>
              <w:rPr>
                <w:sz w:val="20"/>
                <w:szCs w:val="20"/>
              </w:rPr>
            </w:pPr>
          </w:p>
        </w:tc>
      </w:tr>
      <w:tr w:rsidR="00C373E1" w:rsidRPr="00371858" w14:paraId="78C0229E" w14:textId="77777777" w:rsidTr="00C373E1">
        <w:trPr>
          <w:jc w:val="center"/>
        </w:trPr>
        <w:tc>
          <w:tcPr>
            <w:tcW w:w="880" w:type="dxa"/>
            <w:tcBorders>
              <w:top w:val="single" w:sz="4" w:space="0" w:color="auto"/>
              <w:left w:val="single" w:sz="4" w:space="0" w:color="auto"/>
              <w:bottom w:val="single" w:sz="4" w:space="0" w:color="auto"/>
              <w:right w:val="single" w:sz="4" w:space="0" w:color="auto"/>
            </w:tcBorders>
          </w:tcPr>
          <w:p w14:paraId="30624747" w14:textId="75B44EA8" w:rsidR="00C373E1" w:rsidRPr="00371858" w:rsidRDefault="00C373E1" w:rsidP="009B1D1A">
            <w:pPr>
              <w:tabs>
                <w:tab w:val="num" w:pos="1389"/>
              </w:tabs>
              <w:ind w:left="113"/>
              <w:jc w:val="center"/>
              <w:rPr>
                <w:sz w:val="20"/>
                <w:szCs w:val="20"/>
              </w:rPr>
            </w:pPr>
            <w:r w:rsidRPr="00371858">
              <w:rPr>
                <w:sz w:val="20"/>
                <w:szCs w:val="20"/>
              </w:rPr>
              <w:t>4.6.</w:t>
            </w:r>
          </w:p>
        </w:tc>
        <w:tc>
          <w:tcPr>
            <w:tcW w:w="9781" w:type="dxa"/>
            <w:tcBorders>
              <w:top w:val="single" w:sz="4" w:space="0" w:color="auto"/>
              <w:left w:val="single" w:sz="4" w:space="0" w:color="auto"/>
              <w:bottom w:val="single" w:sz="4" w:space="0" w:color="auto"/>
              <w:right w:val="single" w:sz="4" w:space="0" w:color="auto"/>
            </w:tcBorders>
            <w:vAlign w:val="center"/>
          </w:tcPr>
          <w:p w14:paraId="45553B38" w14:textId="272E5357" w:rsidR="00C373E1" w:rsidRPr="00371858" w:rsidRDefault="00BB7C45" w:rsidP="00C373E1">
            <w:pPr>
              <w:jc w:val="both"/>
              <w:rPr>
                <w:rFonts w:cs="Arial"/>
                <w:sz w:val="20"/>
                <w:szCs w:val="20"/>
              </w:rPr>
            </w:pPr>
            <w:r w:rsidRPr="00371858">
              <w:rPr>
                <w:rFonts w:cs="Arial"/>
                <w:sz w:val="20"/>
                <w:szCs w:val="20"/>
              </w:rPr>
              <w:t>Należy z</w:t>
            </w:r>
            <w:r w:rsidR="00C373E1" w:rsidRPr="00371858">
              <w:rPr>
                <w:rFonts w:cs="Arial"/>
                <w:sz w:val="20"/>
                <w:szCs w:val="20"/>
              </w:rPr>
              <w:t xml:space="preserve">apewnić miejsce na składany zbiornik wodny o wymiarach 205x100x60 cm (umiejscowiony w skrytkach pojazdu lub na dachu – w przypadku montażu na dachu nie powinien powodować </w:t>
            </w:r>
            <w:r w:rsidRPr="00371858">
              <w:rPr>
                <w:rFonts w:cs="Arial"/>
                <w:sz w:val="20"/>
                <w:szCs w:val="20"/>
              </w:rPr>
              <w:t>zwiększenia wysokości pojazdu).</w:t>
            </w:r>
          </w:p>
        </w:tc>
        <w:tc>
          <w:tcPr>
            <w:tcW w:w="1559" w:type="dxa"/>
            <w:tcBorders>
              <w:top w:val="single" w:sz="4" w:space="0" w:color="auto"/>
              <w:left w:val="single" w:sz="4" w:space="0" w:color="auto"/>
              <w:bottom w:val="single" w:sz="4" w:space="0" w:color="auto"/>
              <w:right w:val="single" w:sz="4" w:space="0" w:color="auto"/>
            </w:tcBorders>
            <w:vAlign w:val="center"/>
          </w:tcPr>
          <w:p w14:paraId="71CDB7AC" w14:textId="77777777" w:rsidR="00C373E1" w:rsidRPr="00371858" w:rsidRDefault="00C373E1" w:rsidP="009B1D1A">
            <w:pPr>
              <w:jc w:val="center"/>
              <w:rPr>
                <w:rFonts w:cs="Arial"/>
                <w:iCs/>
                <w:sz w:val="20"/>
                <w:szCs w:val="20"/>
              </w:rPr>
            </w:pPr>
          </w:p>
        </w:tc>
        <w:tc>
          <w:tcPr>
            <w:tcW w:w="2127" w:type="dxa"/>
            <w:tcBorders>
              <w:top w:val="single" w:sz="4" w:space="0" w:color="auto"/>
              <w:left w:val="single" w:sz="4" w:space="0" w:color="auto"/>
              <w:bottom w:val="single" w:sz="4" w:space="0" w:color="auto"/>
              <w:right w:val="single" w:sz="4" w:space="0" w:color="auto"/>
            </w:tcBorders>
          </w:tcPr>
          <w:p w14:paraId="7C0C23A3" w14:textId="77777777" w:rsidR="00C373E1" w:rsidRPr="00371858" w:rsidRDefault="00C373E1" w:rsidP="009B1D1A">
            <w:pPr>
              <w:jc w:val="center"/>
              <w:rPr>
                <w:sz w:val="20"/>
                <w:szCs w:val="20"/>
              </w:rPr>
            </w:pPr>
          </w:p>
        </w:tc>
      </w:tr>
      <w:tr w:rsidR="002433DA" w:rsidRPr="00371858" w14:paraId="1B241E4F" w14:textId="77777777" w:rsidTr="002433DA">
        <w:trPr>
          <w:jc w:val="center"/>
        </w:trPr>
        <w:tc>
          <w:tcPr>
            <w:tcW w:w="880" w:type="dxa"/>
            <w:tcBorders>
              <w:top w:val="single" w:sz="4" w:space="0" w:color="auto"/>
              <w:left w:val="single" w:sz="4" w:space="0" w:color="auto"/>
              <w:bottom w:val="single" w:sz="4" w:space="0" w:color="auto"/>
              <w:right w:val="single" w:sz="4" w:space="0" w:color="auto"/>
            </w:tcBorders>
          </w:tcPr>
          <w:p w14:paraId="4223A962" w14:textId="735CFB9F" w:rsidR="002433DA" w:rsidRPr="00371858" w:rsidRDefault="002433DA" w:rsidP="002433DA">
            <w:pPr>
              <w:tabs>
                <w:tab w:val="num" w:pos="1389"/>
              </w:tabs>
              <w:ind w:left="113"/>
              <w:jc w:val="center"/>
              <w:rPr>
                <w:sz w:val="20"/>
                <w:szCs w:val="20"/>
              </w:rPr>
            </w:pPr>
            <w:r w:rsidRPr="00371858">
              <w:rPr>
                <w:sz w:val="20"/>
                <w:szCs w:val="20"/>
              </w:rPr>
              <w:t>4.7.</w:t>
            </w:r>
          </w:p>
        </w:tc>
        <w:tc>
          <w:tcPr>
            <w:tcW w:w="9781" w:type="dxa"/>
            <w:tcBorders>
              <w:top w:val="single" w:sz="4" w:space="0" w:color="auto"/>
              <w:left w:val="single" w:sz="4" w:space="0" w:color="auto"/>
              <w:bottom w:val="single" w:sz="4" w:space="0" w:color="auto"/>
              <w:right w:val="single" w:sz="4" w:space="0" w:color="auto"/>
            </w:tcBorders>
            <w:vAlign w:val="center"/>
          </w:tcPr>
          <w:p w14:paraId="495E40DC" w14:textId="77777777" w:rsidR="002433DA" w:rsidRPr="00371858" w:rsidRDefault="002433DA" w:rsidP="002433DA">
            <w:pPr>
              <w:jc w:val="both"/>
              <w:rPr>
                <w:rFonts w:cs="Arial"/>
                <w:sz w:val="20"/>
                <w:szCs w:val="20"/>
              </w:rPr>
            </w:pPr>
            <w:r w:rsidRPr="00371858">
              <w:rPr>
                <w:rFonts w:cs="Arial"/>
                <w:sz w:val="20"/>
                <w:szCs w:val="20"/>
              </w:rPr>
              <w:t xml:space="preserve">Wykonawca obowiązany jest do dostarczenia wraz z pojazdem: </w:t>
            </w:r>
          </w:p>
          <w:p w14:paraId="6D25FC9A" w14:textId="375AC192" w:rsidR="002433DA" w:rsidRPr="00371858" w:rsidRDefault="002433DA" w:rsidP="002433DA">
            <w:pPr>
              <w:jc w:val="both"/>
              <w:rPr>
                <w:rFonts w:cs="Arial"/>
                <w:sz w:val="20"/>
                <w:szCs w:val="20"/>
              </w:rPr>
            </w:pPr>
            <w:r w:rsidRPr="00371858">
              <w:rPr>
                <w:rFonts w:cs="Arial"/>
                <w:sz w:val="20"/>
                <w:szCs w:val="20"/>
              </w:rPr>
              <w:t>- instrukcji obsługi w języku polskim do podwozia samochodu, zabudowy pożarniczej i zainsta</w:t>
            </w:r>
            <w:r w:rsidR="001D55DA" w:rsidRPr="00371858">
              <w:rPr>
                <w:rFonts w:cs="Arial"/>
                <w:sz w:val="20"/>
                <w:szCs w:val="20"/>
              </w:rPr>
              <w:t>lowanych urządzeń i wyposażenia</w:t>
            </w:r>
            <w:r w:rsidRPr="00371858">
              <w:rPr>
                <w:rFonts w:cs="Arial"/>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65589548" w14:textId="77777777" w:rsidR="002433DA" w:rsidRPr="00371858" w:rsidRDefault="002433DA" w:rsidP="006E680F">
            <w:pPr>
              <w:jc w:val="center"/>
              <w:rPr>
                <w:rFonts w:cs="Arial"/>
                <w:iCs/>
                <w:sz w:val="20"/>
                <w:szCs w:val="20"/>
              </w:rPr>
            </w:pPr>
          </w:p>
        </w:tc>
        <w:tc>
          <w:tcPr>
            <w:tcW w:w="2127" w:type="dxa"/>
            <w:tcBorders>
              <w:top w:val="single" w:sz="4" w:space="0" w:color="auto"/>
              <w:left w:val="single" w:sz="4" w:space="0" w:color="auto"/>
              <w:bottom w:val="single" w:sz="4" w:space="0" w:color="auto"/>
              <w:right w:val="single" w:sz="4" w:space="0" w:color="auto"/>
            </w:tcBorders>
          </w:tcPr>
          <w:p w14:paraId="1263D662" w14:textId="77777777" w:rsidR="002433DA" w:rsidRPr="00371858" w:rsidRDefault="002433DA" w:rsidP="006E680F">
            <w:pPr>
              <w:jc w:val="center"/>
              <w:rPr>
                <w:sz w:val="20"/>
                <w:szCs w:val="20"/>
              </w:rPr>
            </w:pPr>
          </w:p>
        </w:tc>
      </w:tr>
    </w:tbl>
    <w:p w14:paraId="5CD60260" w14:textId="77777777" w:rsidR="005C632C" w:rsidRPr="00293AE4" w:rsidRDefault="005C632C">
      <w:pPr>
        <w:rPr>
          <w:color w:val="FF0000"/>
        </w:rPr>
      </w:pPr>
    </w:p>
    <w:sectPr w:rsidR="005C632C" w:rsidRPr="00293AE4">
      <w:pgSz w:w="16838" w:h="11906" w:orient="landscape"/>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5AB482" w14:textId="77777777" w:rsidR="006E680F" w:rsidRDefault="006E680F">
      <w:r>
        <w:separator/>
      </w:r>
    </w:p>
  </w:endnote>
  <w:endnote w:type="continuationSeparator" w:id="0">
    <w:p w14:paraId="7AB695D6" w14:textId="77777777" w:rsidR="006E680F" w:rsidRDefault="006E6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Droid Sans Fallback">
    <w:charset w:val="00"/>
    <w:family w:val="auto"/>
    <w:pitch w:val="variable"/>
  </w:font>
  <w:font w:name="FreeSans">
    <w:altName w:val="Yu Gothic"/>
    <w:charset w:val="80"/>
    <w:family w:val="swiss"/>
    <w:pitch w:val="variable"/>
    <w:sig w:usb0="00000000" w:usb1="5807F9FB" w:usb2="000000B0" w:usb3="00000000" w:csb0="000200BF" w:csb1="00000000"/>
  </w:font>
  <w:font w:name="ArialMT">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B45351" w14:textId="77777777" w:rsidR="006E680F" w:rsidRDefault="006E680F">
      <w:r>
        <w:separator/>
      </w:r>
    </w:p>
  </w:footnote>
  <w:footnote w:type="continuationSeparator" w:id="0">
    <w:p w14:paraId="193C7CEB" w14:textId="77777777" w:rsidR="006E680F" w:rsidRDefault="006E68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50632"/>
    <w:multiLevelType w:val="multilevel"/>
    <w:tmpl w:val="B498D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CF0AF4"/>
    <w:multiLevelType w:val="multilevel"/>
    <w:tmpl w:val="DA42A6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F132EA"/>
    <w:multiLevelType w:val="multilevel"/>
    <w:tmpl w:val="06D6B6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DB40A4"/>
    <w:multiLevelType w:val="multilevel"/>
    <w:tmpl w:val="1A44233C"/>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792"/>
        </w:tabs>
        <w:ind w:left="792" w:hanging="679"/>
      </w:pPr>
      <w:rPr>
        <w:rFonts w:hint="default"/>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2AD2A4F"/>
    <w:multiLevelType w:val="multilevel"/>
    <w:tmpl w:val="9E1C1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B7E63CE"/>
    <w:multiLevelType w:val="multilevel"/>
    <w:tmpl w:val="5D32A976"/>
    <w:styleLink w:val="WW8Num5"/>
    <w:lvl w:ilvl="0">
      <w:start w:val="1"/>
      <w:numFmt w:val="decimal"/>
      <w:lvlText w:val="%1."/>
      <w:lvlJc w:val="left"/>
      <w:pPr>
        <w:ind w:left="283" w:hanging="283"/>
      </w:p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6" w15:restartNumberingAfterBreak="0">
    <w:nsid w:val="1C970404"/>
    <w:multiLevelType w:val="multilevel"/>
    <w:tmpl w:val="5FEC77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E321AD"/>
    <w:multiLevelType w:val="multilevel"/>
    <w:tmpl w:val="3FFC30C2"/>
    <w:lvl w:ilvl="0">
      <w:start w:val="1"/>
      <w:numFmt w:val="bullet"/>
      <w:lvlText w:val="-"/>
      <w:lvlJc w:val="left"/>
      <w:pPr>
        <w:ind w:left="720" w:hanging="360"/>
      </w:pPr>
      <w:rPr>
        <w:rFonts w:ascii="Times New Roman" w:hAnsi="Times New Roman" w:cs="Times New Roman" w:hint="default"/>
        <w:strike/>
        <w:color w:val="auto"/>
        <w:sz w:val="20"/>
        <w:szCs w:val="20"/>
        <w:shd w:val="clear" w:color="auto" w:fill="FFFFFF"/>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 w15:restartNumberingAfterBreak="0">
    <w:nsid w:val="25EC7AF9"/>
    <w:multiLevelType w:val="multilevel"/>
    <w:tmpl w:val="E078F7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36266A"/>
    <w:multiLevelType w:val="multilevel"/>
    <w:tmpl w:val="C46A8C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FD095D"/>
    <w:multiLevelType w:val="multilevel"/>
    <w:tmpl w:val="DC903C3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1" w15:restartNumberingAfterBreak="0">
    <w:nsid w:val="317B6764"/>
    <w:multiLevelType w:val="multilevel"/>
    <w:tmpl w:val="63341BFC"/>
    <w:lvl w:ilvl="0">
      <w:start w:val="3"/>
      <w:numFmt w:val="bullet"/>
      <w:lvlText w:val=""/>
      <w:lvlJc w:val="left"/>
      <w:pPr>
        <w:tabs>
          <w:tab w:val="num" w:pos="720"/>
        </w:tabs>
        <w:ind w:left="720" w:hanging="360"/>
      </w:pPr>
      <w:rPr>
        <w:rFonts w:ascii="Symbol" w:eastAsia="Times New Roman"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601AA5"/>
    <w:multiLevelType w:val="multilevel"/>
    <w:tmpl w:val="A95E04B4"/>
    <w:lvl w:ilvl="0">
      <w:start w:val="1"/>
      <w:numFmt w:val="bullet"/>
      <w:lvlText w:val="-"/>
      <w:lvlJc w:val="left"/>
      <w:pPr>
        <w:tabs>
          <w:tab w:val="num" w:pos="0"/>
        </w:tabs>
        <w:ind w:left="720" w:hanging="360"/>
      </w:pPr>
      <w:rPr>
        <w:rFonts w:ascii="Times New Roman" w:hAnsi="Times New Roman" w:cs="Times New Roman" w:hint="default"/>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3" w15:restartNumberingAfterBreak="0">
    <w:nsid w:val="34CC351E"/>
    <w:multiLevelType w:val="multilevel"/>
    <w:tmpl w:val="D66A50EE"/>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FF0200"/>
    <w:multiLevelType w:val="multilevel"/>
    <w:tmpl w:val="D1E4ADF2"/>
    <w:lvl w:ilvl="0">
      <w:start w:val="2"/>
      <w:numFmt w:val="decimal"/>
      <w:lvlText w:val="%1."/>
      <w:lvlJc w:val="left"/>
      <w:pPr>
        <w:tabs>
          <w:tab w:val="num" w:pos="397"/>
        </w:tabs>
        <w:ind w:left="737" w:hanging="624"/>
      </w:pPr>
      <w:rPr>
        <w:rFonts w:hint="default"/>
      </w:rPr>
    </w:lvl>
    <w:lvl w:ilvl="1">
      <w:start w:val="13"/>
      <w:numFmt w:val="decimal"/>
      <w:lvlText w:val="%1.%2."/>
      <w:lvlJc w:val="left"/>
      <w:pPr>
        <w:tabs>
          <w:tab w:val="num" w:pos="792"/>
        </w:tabs>
        <w:ind w:left="792" w:hanging="679"/>
      </w:pPr>
      <w:rPr>
        <w:rFonts w:hint="default"/>
        <w:sz w:val="20"/>
        <w:szCs w:val="20"/>
      </w:rPr>
    </w:lvl>
    <w:lvl w:ilvl="2">
      <w:start w:val="1"/>
      <w:numFmt w:val="decimal"/>
      <w:lvlText w:val="%1.%2.%3."/>
      <w:lvlJc w:val="left"/>
      <w:pPr>
        <w:tabs>
          <w:tab w:val="num" w:pos="1440"/>
        </w:tabs>
        <w:ind w:left="1224" w:hanging="1111"/>
      </w:pPr>
      <w:rPr>
        <w:rFonts w:hint="default"/>
        <w:color w:val="auto"/>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1330E30"/>
    <w:multiLevelType w:val="multilevel"/>
    <w:tmpl w:val="D130C396"/>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24E70A5"/>
    <w:multiLevelType w:val="multilevel"/>
    <w:tmpl w:val="6D9675B6"/>
    <w:lvl w:ilvl="0">
      <w:start w:val="1"/>
      <w:numFmt w:val="low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42C005E7"/>
    <w:multiLevelType w:val="multilevel"/>
    <w:tmpl w:val="535687A2"/>
    <w:lvl w:ilvl="0">
      <w:start w:val="3"/>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C466B61"/>
    <w:multiLevelType w:val="multilevel"/>
    <w:tmpl w:val="535696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D3D54D5"/>
    <w:multiLevelType w:val="multilevel"/>
    <w:tmpl w:val="47F055F6"/>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792"/>
        </w:tabs>
        <w:ind w:left="792" w:hanging="679"/>
      </w:pPr>
      <w:rPr>
        <w:rFonts w:hint="default"/>
        <w:sz w:val="20"/>
        <w:szCs w:val="20"/>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4DC547EA"/>
    <w:multiLevelType w:val="multilevel"/>
    <w:tmpl w:val="3F088914"/>
    <w:lvl w:ilvl="0">
      <w:start w:val="2"/>
      <w:numFmt w:val="decimal"/>
      <w:lvlText w:val="%1."/>
      <w:lvlJc w:val="left"/>
      <w:pPr>
        <w:tabs>
          <w:tab w:val="num" w:pos="397"/>
        </w:tabs>
        <w:ind w:left="737" w:hanging="624"/>
      </w:pPr>
      <w:rPr>
        <w:rFonts w:hint="default"/>
      </w:rPr>
    </w:lvl>
    <w:lvl w:ilvl="1">
      <w:start w:val="18"/>
      <w:numFmt w:val="decimal"/>
      <w:lvlText w:val="%1.%2."/>
      <w:lvlJc w:val="left"/>
      <w:pPr>
        <w:tabs>
          <w:tab w:val="num" w:pos="792"/>
        </w:tabs>
        <w:ind w:left="792" w:hanging="679"/>
      </w:pPr>
      <w:rPr>
        <w:rFonts w:hint="default"/>
        <w:sz w:val="20"/>
        <w:szCs w:val="20"/>
      </w:rPr>
    </w:lvl>
    <w:lvl w:ilvl="2">
      <w:start w:val="59"/>
      <w:numFmt w:val="decimal"/>
      <w:lvlText w:val="%1.%2.%3."/>
      <w:lvlJc w:val="left"/>
      <w:pPr>
        <w:tabs>
          <w:tab w:val="num" w:pos="1440"/>
        </w:tabs>
        <w:ind w:left="1224" w:hanging="1111"/>
      </w:pPr>
      <w:rPr>
        <w:rFonts w:hint="default"/>
        <w:color w:val="auto"/>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526E0FA4"/>
    <w:multiLevelType w:val="multilevel"/>
    <w:tmpl w:val="611AADBA"/>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527B03A5"/>
    <w:multiLevelType w:val="multilevel"/>
    <w:tmpl w:val="0FC673BC"/>
    <w:lvl w:ilvl="0">
      <w:start w:val="1"/>
      <w:numFmt w:val="bullet"/>
      <w:lvlText w:val="-"/>
      <w:lvlJc w:val="left"/>
      <w:pPr>
        <w:ind w:left="360" w:hanging="360"/>
      </w:pPr>
      <w:rPr>
        <w:rFonts w:ascii="Courier New" w:hAnsi="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3" w15:restartNumberingAfterBreak="0">
    <w:nsid w:val="54FC0A02"/>
    <w:multiLevelType w:val="multilevel"/>
    <w:tmpl w:val="321CB7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56B3905"/>
    <w:multiLevelType w:val="multilevel"/>
    <w:tmpl w:val="6D2EE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6AE14D7"/>
    <w:multiLevelType w:val="multilevel"/>
    <w:tmpl w:val="8646B76E"/>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7DE21C4"/>
    <w:multiLevelType w:val="multilevel"/>
    <w:tmpl w:val="0750C7CC"/>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9C655F3"/>
    <w:multiLevelType w:val="multilevel"/>
    <w:tmpl w:val="07F45B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EC85BE4"/>
    <w:multiLevelType w:val="multilevel"/>
    <w:tmpl w:val="F048BD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20C3D23"/>
    <w:multiLevelType w:val="multilevel"/>
    <w:tmpl w:val="5478F854"/>
    <w:lvl w:ilvl="0">
      <w:start w:val="1"/>
      <w:numFmt w:val="bullet"/>
      <w:lvlText w:val="­"/>
      <w:lvlJc w:val="left"/>
      <w:pPr>
        <w:ind w:left="1338" w:hanging="705"/>
      </w:pPr>
      <w:rPr>
        <w:rFonts w:ascii="Courier New" w:hAnsi="Courier New" w:hint="default"/>
      </w:rPr>
    </w:lvl>
    <w:lvl w:ilvl="1">
      <w:start w:val="1"/>
      <w:numFmt w:val="bullet"/>
      <w:lvlText w:val="o"/>
      <w:lvlJc w:val="left"/>
      <w:pPr>
        <w:ind w:left="1713" w:hanging="360"/>
      </w:pPr>
      <w:rPr>
        <w:rFonts w:ascii="Courier New" w:hAnsi="Courier New" w:cs="Courier New" w:hint="default"/>
      </w:rPr>
    </w:lvl>
    <w:lvl w:ilvl="2">
      <w:start w:val="1"/>
      <w:numFmt w:val="bullet"/>
      <w:lvlText w:val=""/>
      <w:lvlJc w:val="left"/>
      <w:pPr>
        <w:ind w:left="2433" w:hanging="360"/>
      </w:pPr>
      <w:rPr>
        <w:rFonts w:ascii="Wingdings" w:hAnsi="Wingdings" w:hint="default"/>
      </w:rPr>
    </w:lvl>
    <w:lvl w:ilvl="3">
      <w:start w:val="1"/>
      <w:numFmt w:val="bullet"/>
      <w:lvlText w:val=""/>
      <w:lvlJc w:val="left"/>
      <w:pPr>
        <w:ind w:left="3153" w:hanging="360"/>
      </w:pPr>
      <w:rPr>
        <w:rFonts w:ascii="Symbol" w:hAnsi="Symbol" w:hint="default"/>
      </w:rPr>
    </w:lvl>
    <w:lvl w:ilvl="4">
      <w:start w:val="1"/>
      <w:numFmt w:val="bullet"/>
      <w:lvlText w:val="o"/>
      <w:lvlJc w:val="left"/>
      <w:pPr>
        <w:ind w:left="3873" w:hanging="360"/>
      </w:pPr>
      <w:rPr>
        <w:rFonts w:ascii="Courier New" w:hAnsi="Courier New" w:cs="Courier New" w:hint="default"/>
      </w:rPr>
    </w:lvl>
    <w:lvl w:ilvl="5">
      <w:start w:val="1"/>
      <w:numFmt w:val="bullet"/>
      <w:lvlText w:val=""/>
      <w:lvlJc w:val="left"/>
      <w:pPr>
        <w:ind w:left="4593" w:hanging="360"/>
      </w:pPr>
      <w:rPr>
        <w:rFonts w:ascii="Wingdings" w:hAnsi="Wingdings" w:hint="default"/>
      </w:rPr>
    </w:lvl>
    <w:lvl w:ilvl="6">
      <w:start w:val="1"/>
      <w:numFmt w:val="bullet"/>
      <w:lvlText w:val=""/>
      <w:lvlJc w:val="left"/>
      <w:pPr>
        <w:ind w:left="5313" w:hanging="360"/>
      </w:pPr>
      <w:rPr>
        <w:rFonts w:ascii="Symbol" w:hAnsi="Symbol" w:hint="default"/>
      </w:rPr>
    </w:lvl>
    <w:lvl w:ilvl="7">
      <w:start w:val="1"/>
      <w:numFmt w:val="bullet"/>
      <w:lvlText w:val="o"/>
      <w:lvlJc w:val="left"/>
      <w:pPr>
        <w:ind w:left="6033" w:hanging="360"/>
      </w:pPr>
      <w:rPr>
        <w:rFonts w:ascii="Courier New" w:hAnsi="Courier New" w:cs="Courier New" w:hint="default"/>
      </w:rPr>
    </w:lvl>
    <w:lvl w:ilvl="8">
      <w:start w:val="1"/>
      <w:numFmt w:val="bullet"/>
      <w:lvlText w:val=""/>
      <w:lvlJc w:val="left"/>
      <w:pPr>
        <w:ind w:left="6753" w:hanging="360"/>
      </w:pPr>
      <w:rPr>
        <w:rFonts w:ascii="Wingdings" w:hAnsi="Wingdings" w:hint="default"/>
      </w:rPr>
    </w:lvl>
  </w:abstractNum>
  <w:abstractNum w:abstractNumId="30" w15:restartNumberingAfterBreak="0">
    <w:nsid w:val="633E16C3"/>
    <w:multiLevelType w:val="multilevel"/>
    <w:tmpl w:val="B8B81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8722F9F"/>
    <w:multiLevelType w:val="multilevel"/>
    <w:tmpl w:val="4364CC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87E78F7"/>
    <w:multiLevelType w:val="hybridMultilevel"/>
    <w:tmpl w:val="E6201A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8845DBC"/>
    <w:multiLevelType w:val="multilevel"/>
    <w:tmpl w:val="85BE53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D274AE9"/>
    <w:multiLevelType w:val="multilevel"/>
    <w:tmpl w:val="36BC2DAE"/>
    <w:styleLink w:val="WW8Num4"/>
    <w:lvl w:ilvl="0">
      <w:start w:val="1"/>
      <w:numFmt w:val="decimal"/>
      <w:pStyle w:val="WW8Num4"/>
      <w:lvlText w:val="%1."/>
      <w:lvlJc w:val="left"/>
      <w:pPr>
        <w:ind w:left="283" w:hanging="283"/>
      </w:p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35" w15:restartNumberingAfterBreak="0">
    <w:nsid w:val="6D745855"/>
    <w:multiLevelType w:val="multilevel"/>
    <w:tmpl w:val="FCF27682"/>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6E661758"/>
    <w:multiLevelType w:val="multilevel"/>
    <w:tmpl w:val="7988C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18E1D9B"/>
    <w:multiLevelType w:val="multilevel"/>
    <w:tmpl w:val="FE6AB4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1A0561C"/>
    <w:multiLevelType w:val="multilevel"/>
    <w:tmpl w:val="61CE99B2"/>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72863E8D"/>
    <w:multiLevelType w:val="multilevel"/>
    <w:tmpl w:val="DEC48FD2"/>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792"/>
        </w:tabs>
        <w:ind w:left="792" w:hanging="679"/>
      </w:pPr>
      <w:rPr>
        <w:rFonts w:hint="default"/>
        <w:sz w:val="20"/>
        <w:szCs w:val="20"/>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7F583331"/>
    <w:multiLevelType w:val="multilevel"/>
    <w:tmpl w:val="384073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FFD5B58"/>
    <w:multiLevelType w:val="multilevel"/>
    <w:tmpl w:val="EF32F3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730688109">
    <w:abstractNumId w:val="39"/>
  </w:num>
  <w:num w:numId="2" w16cid:durableId="2131050924">
    <w:abstractNumId w:val="3"/>
  </w:num>
  <w:num w:numId="3" w16cid:durableId="739597825">
    <w:abstractNumId w:val="29"/>
  </w:num>
  <w:num w:numId="4" w16cid:durableId="848908569">
    <w:abstractNumId w:val="13"/>
  </w:num>
  <w:num w:numId="5" w16cid:durableId="1475836222">
    <w:abstractNumId w:val="11"/>
  </w:num>
  <w:num w:numId="6" w16cid:durableId="1835293709">
    <w:abstractNumId w:val="34"/>
    <w:lvlOverride w:ilvl="0">
      <w:lvl w:ilvl="0">
        <w:start w:val="1"/>
        <w:numFmt w:val="decimal"/>
        <w:pStyle w:val="WW8Num4"/>
        <w:lvlText w:val="%1."/>
        <w:lvlJc w:val="left"/>
        <w:pPr>
          <w:ind w:left="283" w:hanging="283"/>
        </w:pPr>
        <w:rPr>
          <w:color w:val="auto"/>
        </w:rPr>
      </w:lvl>
    </w:lvlOverride>
  </w:num>
  <w:num w:numId="7" w16cid:durableId="166945545">
    <w:abstractNumId w:val="5"/>
    <w:lvlOverride w:ilvl="0">
      <w:lvl w:ilvl="0">
        <w:start w:val="1"/>
        <w:numFmt w:val="decimal"/>
        <w:lvlText w:val="%1."/>
        <w:lvlJc w:val="left"/>
        <w:pPr>
          <w:ind w:left="283" w:hanging="283"/>
        </w:pPr>
      </w:lvl>
    </w:lvlOverride>
  </w:num>
  <w:num w:numId="8" w16cid:durableId="825704548">
    <w:abstractNumId w:val="19"/>
  </w:num>
  <w:num w:numId="9" w16cid:durableId="1332369858">
    <w:abstractNumId w:val="38"/>
  </w:num>
  <w:num w:numId="10" w16cid:durableId="1390614354">
    <w:abstractNumId w:val="25"/>
  </w:num>
  <w:num w:numId="11" w16cid:durableId="1283684298">
    <w:abstractNumId w:val="35"/>
  </w:num>
  <w:num w:numId="12" w16cid:durableId="1143040899">
    <w:abstractNumId w:val="15"/>
  </w:num>
  <w:num w:numId="13" w16cid:durableId="1433093286">
    <w:abstractNumId w:val="21"/>
  </w:num>
  <w:num w:numId="14" w16cid:durableId="1497962862">
    <w:abstractNumId w:val="14"/>
  </w:num>
  <w:num w:numId="15" w16cid:durableId="218445885">
    <w:abstractNumId w:val="17"/>
  </w:num>
  <w:num w:numId="16" w16cid:durableId="277152728">
    <w:abstractNumId w:val="40"/>
  </w:num>
  <w:num w:numId="17" w16cid:durableId="1497304092">
    <w:abstractNumId w:val="26"/>
  </w:num>
  <w:num w:numId="18" w16cid:durableId="408699102">
    <w:abstractNumId w:val="7"/>
  </w:num>
  <w:num w:numId="19" w16cid:durableId="1591307533">
    <w:abstractNumId w:val="12"/>
  </w:num>
  <w:num w:numId="20" w16cid:durableId="798493311">
    <w:abstractNumId w:val="10"/>
  </w:num>
  <w:num w:numId="21" w16cid:durableId="1391270408">
    <w:abstractNumId w:val="20"/>
  </w:num>
  <w:num w:numId="22" w16cid:durableId="2144958182">
    <w:abstractNumId w:val="22"/>
  </w:num>
  <w:num w:numId="23" w16cid:durableId="892807985">
    <w:abstractNumId w:val="16"/>
  </w:num>
  <w:num w:numId="24" w16cid:durableId="886989041">
    <w:abstractNumId w:val="37"/>
  </w:num>
  <w:num w:numId="25" w16cid:durableId="899167917">
    <w:abstractNumId w:val="41"/>
  </w:num>
  <w:num w:numId="26" w16cid:durableId="1101341643">
    <w:abstractNumId w:val="18"/>
  </w:num>
  <w:num w:numId="27" w16cid:durableId="146407806">
    <w:abstractNumId w:val="2"/>
  </w:num>
  <w:num w:numId="28" w16cid:durableId="192962470">
    <w:abstractNumId w:val="27"/>
  </w:num>
  <w:num w:numId="29" w16cid:durableId="646667285">
    <w:abstractNumId w:val="6"/>
  </w:num>
  <w:num w:numId="30" w16cid:durableId="1688604659">
    <w:abstractNumId w:val="24"/>
  </w:num>
  <w:num w:numId="31" w16cid:durableId="879822444">
    <w:abstractNumId w:val="0"/>
  </w:num>
  <w:num w:numId="32" w16cid:durableId="382602893">
    <w:abstractNumId w:val="23"/>
  </w:num>
  <w:num w:numId="33" w16cid:durableId="894849662">
    <w:abstractNumId w:val="5"/>
  </w:num>
  <w:num w:numId="34" w16cid:durableId="814417525">
    <w:abstractNumId w:val="34"/>
  </w:num>
  <w:num w:numId="35" w16cid:durableId="1046947670">
    <w:abstractNumId w:val="36"/>
  </w:num>
  <w:num w:numId="36" w16cid:durableId="348990127">
    <w:abstractNumId w:val="8"/>
  </w:num>
  <w:num w:numId="37" w16cid:durableId="247538730">
    <w:abstractNumId w:val="33"/>
  </w:num>
  <w:num w:numId="38" w16cid:durableId="1343816397">
    <w:abstractNumId w:val="28"/>
  </w:num>
  <w:num w:numId="39" w16cid:durableId="642932799">
    <w:abstractNumId w:val="1"/>
  </w:num>
  <w:num w:numId="40" w16cid:durableId="2011130946">
    <w:abstractNumId w:val="9"/>
  </w:num>
  <w:num w:numId="41" w16cid:durableId="1153520415">
    <w:abstractNumId w:val="31"/>
  </w:num>
  <w:num w:numId="42" w16cid:durableId="827743392">
    <w:abstractNumId w:val="4"/>
  </w:num>
  <w:num w:numId="43" w16cid:durableId="1944149155">
    <w:abstractNumId w:val="30"/>
  </w:num>
  <w:num w:numId="44" w16cid:durableId="6403542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32C"/>
    <w:rsid w:val="00013461"/>
    <w:rsid w:val="00025FA9"/>
    <w:rsid w:val="00100901"/>
    <w:rsid w:val="001354F9"/>
    <w:rsid w:val="001373C9"/>
    <w:rsid w:val="001D2FD2"/>
    <w:rsid w:val="001D55DA"/>
    <w:rsid w:val="00204A63"/>
    <w:rsid w:val="002433DA"/>
    <w:rsid w:val="00251C81"/>
    <w:rsid w:val="00265EC7"/>
    <w:rsid w:val="00293AE4"/>
    <w:rsid w:val="002C2AEC"/>
    <w:rsid w:val="002C3388"/>
    <w:rsid w:val="003329C9"/>
    <w:rsid w:val="00350E90"/>
    <w:rsid w:val="00353841"/>
    <w:rsid w:val="00362743"/>
    <w:rsid w:val="00371858"/>
    <w:rsid w:val="003743E2"/>
    <w:rsid w:val="00387E4C"/>
    <w:rsid w:val="003A253F"/>
    <w:rsid w:val="00402794"/>
    <w:rsid w:val="00407DA1"/>
    <w:rsid w:val="004A01D4"/>
    <w:rsid w:val="0058791C"/>
    <w:rsid w:val="005961E4"/>
    <w:rsid w:val="005C612D"/>
    <w:rsid w:val="005C632C"/>
    <w:rsid w:val="005E0E46"/>
    <w:rsid w:val="006039E6"/>
    <w:rsid w:val="00643E85"/>
    <w:rsid w:val="00673447"/>
    <w:rsid w:val="006872B2"/>
    <w:rsid w:val="00694427"/>
    <w:rsid w:val="006E4E30"/>
    <w:rsid w:val="006E680F"/>
    <w:rsid w:val="00710450"/>
    <w:rsid w:val="00732A6D"/>
    <w:rsid w:val="00835951"/>
    <w:rsid w:val="00860BE2"/>
    <w:rsid w:val="008650B5"/>
    <w:rsid w:val="008A2B22"/>
    <w:rsid w:val="00923168"/>
    <w:rsid w:val="009650DB"/>
    <w:rsid w:val="009B1D1A"/>
    <w:rsid w:val="009C4DD4"/>
    <w:rsid w:val="00A003C2"/>
    <w:rsid w:val="00A53A6C"/>
    <w:rsid w:val="00B52653"/>
    <w:rsid w:val="00B94596"/>
    <w:rsid w:val="00BB6796"/>
    <w:rsid w:val="00BB7C45"/>
    <w:rsid w:val="00C373E1"/>
    <w:rsid w:val="00D40718"/>
    <w:rsid w:val="00D662A7"/>
    <w:rsid w:val="00DA2B0F"/>
    <w:rsid w:val="00DA36E6"/>
    <w:rsid w:val="00DB79F6"/>
    <w:rsid w:val="00DC7E6A"/>
    <w:rsid w:val="00DF3A37"/>
    <w:rsid w:val="00E146FB"/>
    <w:rsid w:val="00E17322"/>
    <w:rsid w:val="00E23B18"/>
    <w:rsid w:val="00EA09AB"/>
    <w:rsid w:val="00EA62CB"/>
    <w:rsid w:val="00ED40DA"/>
    <w:rsid w:val="00ED5BA6"/>
    <w:rsid w:val="00EF247A"/>
    <w:rsid w:val="00F37F18"/>
    <w:rsid w:val="00F544CC"/>
    <w:rsid w:val="00FA426E"/>
    <w:rsid w:val="00FC21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49A64"/>
  <w15:docId w15:val="{FB976CE7-B2E8-4CEA-A90A-6C72B0AB7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pPr>
      <w:keepNext/>
      <w:spacing w:before="240" w:after="60"/>
      <w:outlineLvl w:val="0"/>
    </w:pPr>
    <w:rPr>
      <w:rFonts w:ascii="Arial" w:hAnsi="Arial" w:cs="Arial"/>
      <w:b/>
      <w:bCs/>
      <w:sz w:val="32"/>
      <w:szCs w:val="32"/>
    </w:rPr>
  </w:style>
  <w:style w:type="paragraph" w:styleId="Nagwek2">
    <w:name w:val="heading 2"/>
    <w:basedOn w:val="Normalny"/>
    <w:next w:val="Normalny"/>
    <w:link w:val="Nagwek2Znak"/>
    <w:uiPriority w:val="9"/>
    <w:unhideWhenUsed/>
    <w:qFormat/>
    <w:pPr>
      <w:keepNext/>
      <w:keepLines/>
      <w:spacing w:before="160" w:after="80"/>
      <w:outlineLvl w:val="1"/>
    </w:pPr>
    <w:rPr>
      <w:rFonts w:ascii="Arial" w:eastAsia="Arial" w:hAnsi="Arial" w:cs="Arial"/>
      <w:color w:val="2E74B5" w:themeColor="accent1" w:themeShade="BF"/>
      <w:sz w:val="32"/>
      <w:szCs w:val="32"/>
    </w:rPr>
  </w:style>
  <w:style w:type="paragraph" w:styleId="Nagwek3">
    <w:name w:val="heading 3"/>
    <w:basedOn w:val="Normalny"/>
    <w:next w:val="Normalny"/>
    <w:link w:val="Nagwek3Znak"/>
    <w:uiPriority w:val="9"/>
    <w:unhideWhenUsed/>
    <w:qFormat/>
    <w:pPr>
      <w:keepNext/>
      <w:keepLines/>
      <w:spacing w:before="160" w:after="80"/>
      <w:outlineLvl w:val="2"/>
    </w:pPr>
    <w:rPr>
      <w:rFonts w:ascii="Arial" w:eastAsia="Arial" w:hAnsi="Arial" w:cs="Arial"/>
      <w:color w:val="2E74B5" w:themeColor="accent1" w:themeShade="BF"/>
      <w:sz w:val="28"/>
      <w:szCs w:val="28"/>
    </w:rPr>
  </w:style>
  <w:style w:type="paragraph" w:styleId="Nagwek4">
    <w:name w:val="heading 4"/>
    <w:basedOn w:val="Normalny"/>
    <w:next w:val="Normalny"/>
    <w:link w:val="Nagwek4Znak"/>
    <w:uiPriority w:val="9"/>
    <w:unhideWhenUsed/>
    <w:qFormat/>
    <w:pPr>
      <w:keepNext/>
      <w:keepLines/>
      <w:spacing w:before="80" w:after="40"/>
      <w:outlineLvl w:val="3"/>
    </w:pPr>
    <w:rPr>
      <w:rFonts w:ascii="Arial" w:eastAsia="Arial" w:hAnsi="Arial" w:cs="Arial"/>
      <w:i/>
      <w:iCs/>
      <w:color w:val="2E74B5" w:themeColor="accent1" w:themeShade="BF"/>
    </w:rPr>
  </w:style>
  <w:style w:type="paragraph" w:styleId="Nagwek5">
    <w:name w:val="heading 5"/>
    <w:basedOn w:val="Normalny"/>
    <w:next w:val="Normalny"/>
    <w:link w:val="Nagwek5Znak"/>
    <w:uiPriority w:val="9"/>
    <w:unhideWhenUsed/>
    <w:qFormat/>
    <w:pPr>
      <w:keepNext/>
      <w:keepLines/>
      <w:spacing w:before="80" w:after="40"/>
      <w:outlineLvl w:val="4"/>
    </w:pPr>
    <w:rPr>
      <w:rFonts w:ascii="Arial" w:eastAsia="Arial" w:hAnsi="Arial" w:cs="Arial"/>
      <w:color w:val="2E74B5" w:themeColor="accent1" w:themeShade="BF"/>
    </w:rPr>
  </w:style>
  <w:style w:type="paragraph" w:styleId="Nagwek6">
    <w:name w:val="heading 6"/>
    <w:basedOn w:val="Normalny"/>
    <w:next w:val="Normalny"/>
    <w:link w:val="Nagwek6Znak"/>
    <w:uiPriority w:val="9"/>
    <w:unhideWhenUsed/>
    <w:qFormat/>
    <w:pPr>
      <w:keepNext/>
      <w:keepLines/>
      <w:spacing w:before="40"/>
      <w:outlineLvl w:val="5"/>
    </w:pPr>
    <w:rPr>
      <w:rFonts w:ascii="Arial" w:eastAsia="Arial" w:hAnsi="Arial" w:cs="Arial"/>
      <w:i/>
      <w:iCs/>
      <w:color w:val="595959" w:themeColor="text1" w:themeTint="A6"/>
    </w:rPr>
  </w:style>
  <w:style w:type="paragraph" w:styleId="Nagwek7">
    <w:name w:val="heading 7"/>
    <w:basedOn w:val="Normalny"/>
    <w:next w:val="Normalny"/>
    <w:link w:val="Nagwek7Znak"/>
    <w:uiPriority w:val="9"/>
    <w:unhideWhenUsed/>
    <w:qFormat/>
    <w:pPr>
      <w:keepNext/>
      <w:keepLines/>
      <w:spacing w:before="40"/>
      <w:outlineLvl w:val="6"/>
    </w:pPr>
    <w:rPr>
      <w:rFonts w:ascii="Arial" w:eastAsia="Arial" w:hAnsi="Arial" w:cs="Arial"/>
      <w:color w:val="595959" w:themeColor="text1" w:themeTint="A6"/>
    </w:rPr>
  </w:style>
  <w:style w:type="paragraph" w:styleId="Nagwek8">
    <w:name w:val="heading 8"/>
    <w:basedOn w:val="Normalny"/>
    <w:next w:val="Normalny"/>
    <w:link w:val="Nagwek8Znak"/>
    <w:uiPriority w:val="9"/>
    <w:unhideWhenUsed/>
    <w:qFormat/>
    <w:pPr>
      <w:keepNext/>
      <w:keepLines/>
      <w:outlineLvl w:val="7"/>
    </w:pPr>
    <w:rPr>
      <w:rFonts w:ascii="Arial" w:eastAsia="Arial" w:hAnsi="Arial" w:cs="Arial"/>
      <w:i/>
      <w:iCs/>
      <w:color w:val="272727" w:themeColor="text1" w:themeTint="D8"/>
    </w:rPr>
  </w:style>
  <w:style w:type="paragraph" w:styleId="Nagwek9">
    <w:name w:val="heading 9"/>
    <w:basedOn w:val="Normalny"/>
    <w:next w:val="Normalny"/>
    <w:link w:val="Nagwek9Znak"/>
    <w:uiPriority w:val="9"/>
    <w:unhideWhenUsed/>
    <w:qFormat/>
    <w:pPr>
      <w:keepNext/>
      <w:keepLines/>
      <w:outlineLvl w:val="8"/>
    </w:pPr>
    <w:rPr>
      <w:rFonts w:ascii="Arial" w:eastAsia="Arial" w:hAnsi="Arial" w:cs="Arial"/>
      <w:i/>
      <w:iCs/>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Zwykatabela11">
    <w:name w:val="Zwykła tabela 1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Zwykatabela21">
    <w:name w:val="Zwykła tabela 21"/>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Zwykatabela31">
    <w:name w:val="Zwykła tabela 31"/>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41">
    <w:name w:val="Zwykła tabela 41"/>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51">
    <w:name w:val="Zwykła tabela 51"/>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atki1jasna1">
    <w:name w:val="Tabela siatki 1 — jasna1"/>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siatki21">
    <w:name w:val="Tabela siatki 2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31">
    <w:name w:val="Tabela siatki 3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41">
    <w:name w:val="Tabela siatki 41"/>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5ciemna1">
    <w:name w:val="Tabela siatki 5 — ciemna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siatki6kolorowa1">
    <w:name w:val="Tabela siatki 6 — kolorowa1"/>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siatki7kolorowa1">
    <w:name w:val="Tabela siatki 7 — kolorowa1"/>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listy1jasna1">
    <w:name w:val="Tabela listy 1 — jasna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listy21">
    <w:name w:val="Tabela listy 21"/>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31">
    <w:name w:val="Tabela listy 3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listy41">
    <w:name w:val="Tabela listy 4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5ciemna1">
    <w:name w:val="Tabela listy 5 — ciemna1"/>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listy6kolorowa1">
    <w:name w:val="Tabela listy 6 — kolorowa1"/>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listy7kolorowa1">
    <w:name w:val="Tabela listy 7 — kolorowa1"/>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Heading1Char">
    <w:name w:val="Heading 1 Char"/>
    <w:basedOn w:val="Domylnaczcionkaakapitu"/>
    <w:uiPriority w:val="9"/>
    <w:rPr>
      <w:rFonts w:ascii="Arial" w:eastAsia="Arial" w:hAnsi="Arial" w:cs="Arial"/>
      <w:color w:val="2E74B5" w:themeColor="accent1" w:themeShade="BF"/>
      <w:sz w:val="40"/>
      <w:szCs w:val="40"/>
    </w:rPr>
  </w:style>
  <w:style w:type="character" w:customStyle="1" w:styleId="Nagwek2Znak">
    <w:name w:val="Nagłówek 2 Znak"/>
    <w:basedOn w:val="Domylnaczcionkaakapitu"/>
    <w:link w:val="Nagwek2"/>
    <w:uiPriority w:val="9"/>
    <w:rPr>
      <w:rFonts w:ascii="Arial" w:eastAsia="Arial" w:hAnsi="Arial" w:cs="Arial"/>
      <w:color w:val="2E74B5" w:themeColor="accent1" w:themeShade="BF"/>
      <w:sz w:val="32"/>
      <w:szCs w:val="32"/>
    </w:rPr>
  </w:style>
  <w:style w:type="character" w:customStyle="1" w:styleId="Nagwek3Znak">
    <w:name w:val="Nagłówek 3 Znak"/>
    <w:basedOn w:val="Domylnaczcionkaakapitu"/>
    <w:link w:val="Nagwek3"/>
    <w:uiPriority w:val="9"/>
    <w:rPr>
      <w:rFonts w:ascii="Arial" w:eastAsia="Arial" w:hAnsi="Arial" w:cs="Arial"/>
      <w:color w:val="2E74B5" w:themeColor="accent1" w:themeShade="BF"/>
      <w:sz w:val="28"/>
      <w:szCs w:val="28"/>
    </w:rPr>
  </w:style>
  <w:style w:type="character" w:customStyle="1" w:styleId="Nagwek4Znak">
    <w:name w:val="Nagłówek 4 Znak"/>
    <w:basedOn w:val="Domylnaczcionkaakapitu"/>
    <w:link w:val="Nagwek4"/>
    <w:uiPriority w:val="9"/>
    <w:rPr>
      <w:rFonts w:ascii="Arial" w:eastAsia="Arial" w:hAnsi="Arial" w:cs="Arial"/>
      <w:i/>
      <w:iCs/>
      <w:color w:val="2E74B5" w:themeColor="accent1" w:themeShade="BF"/>
    </w:rPr>
  </w:style>
  <w:style w:type="character" w:customStyle="1" w:styleId="Nagwek5Znak">
    <w:name w:val="Nagłówek 5 Znak"/>
    <w:basedOn w:val="Domylnaczcionkaakapitu"/>
    <w:link w:val="Nagwek5"/>
    <w:uiPriority w:val="9"/>
    <w:rPr>
      <w:rFonts w:ascii="Arial" w:eastAsia="Arial" w:hAnsi="Arial" w:cs="Arial"/>
      <w:color w:val="2E74B5" w:themeColor="accent1" w:themeShade="BF"/>
    </w:rPr>
  </w:style>
  <w:style w:type="character" w:customStyle="1" w:styleId="Nagwek6Znak">
    <w:name w:val="Nagłówek 6 Znak"/>
    <w:basedOn w:val="Domylnaczcionkaakapitu"/>
    <w:link w:val="Nagwek6"/>
    <w:uiPriority w:val="9"/>
    <w:rPr>
      <w:rFonts w:ascii="Arial" w:eastAsia="Arial" w:hAnsi="Arial" w:cs="Arial"/>
      <w:i/>
      <w:iCs/>
      <w:color w:val="595959" w:themeColor="text1" w:themeTint="A6"/>
    </w:rPr>
  </w:style>
  <w:style w:type="character" w:customStyle="1" w:styleId="Nagwek7Znak">
    <w:name w:val="Nagłówek 7 Znak"/>
    <w:basedOn w:val="Domylnaczcionkaakapitu"/>
    <w:link w:val="Nagwek7"/>
    <w:uiPriority w:val="9"/>
    <w:rPr>
      <w:rFonts w:ascii="Arial" w:eastAsia="Arial" w:hAnsi="Arial" w:cs="Arial"/>
      <w:color w:val="595959" w:themeColor="text1" w:themeTint="A6"/>
    </w:rPr>
  </w:style>
  <w:style w:type="character" w:customStyle="1" w:styleId="Nagwek8Znak">
    <w:name w:val="Nagłówek 8 Znak"/>
    <w:basedOn w:val="Domylnaczcionkaakapitu"/>
    <w:link w:val="Nagwek8"/>
    <w:uiPriority w:val="9"/>
    <w:rPr>
      <w:rFonts w:ascii="Arial" w:eastAsia="Arial" w:hAnsi="Arial" w:cs="Arial"/>
      <w:i/>
      <w:iCs/>
      <w:color w:val="272727" w:themeColor="text1" w:themeTint="D8"/>
    </w:rPr>
  </w:style>
  <w:style w:type="character" w:customStyle="1" w:styleId="Nagwek9Znak">
    <w:name w:val="Nagłówek 9 Znak"/>
    <w:basedOn w:val="Domylnaczcionkaakapitu"/>
    <w:link w:val="Nagwek9"/>
    <w:uiPriority w:val="9"/>
    <w:rPr>
      <w:rFonts w:ascii="Arial" w:eastAsia="Arial" w:hAnsi="Arial" w:cs="Arial"/>
      <w:i/>
      <w:iCs/>
      <w:color w:val="272727" w:themeColor="text1" w:themeTint="D8"/>
    </w:rPr>
  </w:style>
  <w:style w:type="paragraph" w:styleId="Tytu">
    <w:name w:val="Title"/>
    <w:basedOn w:val="Normalny"/>
    <w:next w:val="Normalny"/>
    <w:link w:val="TytuZnak"/>
    <w:uiPriority w:val="10"/>
    <w:qFormat/>
    <w:pPr>
      <w:spacing w:after="80"/>
      <w:contextualSpacing/>
    </w:pPr>
    <w:rPr>
      <w:rFonts w:ascii="Arial" w:eastAsia="Arial" w:hAnsi="Arial" w:cs="Arial"/>
      <w:spacing w:val="-10"/>
      <w:sz w:val="56"/>
      <w:szCs w:val="56"/>
    </w:rPr>
  </w:style>
  <w:style w:type="character" w:customStyle="1" w:styleId="TytuZnak">
    <w:name w:val="Tytuł Znak"/>
    <w:basedOn w:val="Domylnaczcionkaakapitu"/>
    <w:link w:val="Tytu"/>
    <w:uiPriority w:val="10"/>
    <w:rPr>
      <w:rFonts w:ascii="Arial" w:eastAsia="Arial" w:hAnsi="Arial" w:cs="Arial"/>
      <w:spacing w:val="-10"/>
      <w:sz w:val="56"/>
      <w:szCs w:val="56"/>
    </w:rPr>
  </w:style>
  <w:style w:type="paragraph" w:styleId="Podtytu">
    <w:name w:val="Subtitle"/>
    <w:basedOn w:val="Normalny"/>
    <w:next w:val="Normalny"/>
    <w:link w:val="PodtytuZnak"/>
    <w:uiPriority w:val="11"/>
    <w:qFormat/>
    <w:pPr>
      <w:numPr>
        <w:ilvl w:val="1"/>
      </w:numPr>
    </w:pPr>
    <w:rPr>
      <w:color w:val="595959" w:themeColor="text1" w:themeTint="A6"/>
      <w:spacing w:val="15"/>
      <w:sz w:val="28"/>
      <w:szCs w:val="28"/>
    </w:rPr>
  </w:style>
  <w:style w:type="character" w:customStyle="1" w:styleId="PodtytuZnak">
    <w:name w:val="Podtytuł Znak"/>
    <w:basedOn w:val="Domylnaczcionkaakapitu"/>
    <w:link w:val="Podtytu"/>
    <w:uiPriority w:val="11"/>
    <w:rPr>
      <w:color w:val="595959" w:themeColor="text1" w:themeTint="A6"/>
      <w:spacing w:val="15"/>
      <w:sz w:val="28"/>
      <w:szCs w:val="28"/>
    </w:rPr>
  </w:style>
  <w:style w:type="paragraph" w:styleId="Cytat">
    <w:name w:val="Quote"/>
    <w:basedOn w:val="Normalny"/>
    <w:next w:val="Normalny"/>
    <w:link w:val="CytatZnak"/>
    <w:uiPriority w:val="29"/>
    <w:qFormat/>
    <w:pPr>
      <w:spacing w:before="160"/>
      <w:jc w:val="center"/>
    </w:pPr>
    <w:rPr>
      <w:i/>
      <w:iCs/>
      <w:color w:val="404040" w:themeColor="text1" w:themeTint="BF"/>
    </w:rPr>
  </w:style>
  <w:style w:type="character" w:customStyle="1" w:styleId="CytatZnak">
    <w:name w:val="Cytat Znak"/>
    <w:basedOn w:val="Domylnaczcionkaakapitu"/>
    <w:link w:val="Cytat"/>
    <w:uiPriority w:val="29"/>
    <w:rPr>
      <w:i/>
      <w:iCs/>
      <w:color w:val="404040" w:themeColor="text1" w:themeTint="BF"/>
    </w:rPr>
  </w:style>
  <w:style w:type="character" w:styleId="Wyrnienieintensywne">
    <w:name w:val="Intense Emphasis"/>
    <w:basedOn w:val="Domylnaczcionkaakapitu"/>
    <w:uiPriority w:val="21"/>
    <w:qFormat/>
    <w:rPr>
      <w:i/>
      <w:iCs/>
      <w:color w:val="2E74B5" w:themeColor="accent1" w:themeShade="BF"/>
    </w:rPr>
  </w:style>
  <w:style w:type="paragraph" w:styleId="Cytatintensywny">
    <w:name w:val="Intense Quote"/>
    <w:basedOn w:val="Normalny"/>
    <w:next w:val="Normalny"/>
    <w:link w:val="CytatintensywnyZnak"/>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Pr>
      <w:i/>
      <w:iCs/>
      <w:color w:val="2E74B5" w:themeColor="accent1" w:themeShade="BF"/>
    </w:rPr>
  </w:style>
  <w:style w:type="character" w:styleId="Odwoanieintensywne">
    <w:name w:val="Intense Reference"/>
    <w:basedOn w:val="Domylnaczcionkaakapitu"/>
    <w:uiPriority w:val="32"/>
    <w:qFormat/>
    <w:rPr>
      <w:b/>
      <w:bCs/>
      <w:smallCaps/>
      <w:color w:val="2E74B5" w:themeColor="accent1" w:themeShade="BF"/>
      <w:spacing w:val="5"/>
    </w:rPr>
  </w:style>
  <w:style w:type="paragraph" w:styleId="Bezodstpw">
    <w:name w:val="No Spacing"/>
    <w:basedOn w:val="Normalny"/>
    <w:uiPriority w:val="1"/>
    <w:qFormat/>
  </w:style>
  <w:style w:type="character" w:styleId="Wyrnieniedelikatne">
    <w:name w:val="Subtle Emphasis"/>
    <w:basedOn w:val="Domylnaczcionkaakapitu"/>
    <w:uiPriority w:val="19"/>
    <w:qFormat/>
    <w:rPr>
      <w:i/>
      <w:iCs/>
      <w:color w:val="404040" w:themeColor="text1" w:themeTint="BF"/>
    </w:rPr>
  </w:style>
  <w:style w:type="character" w:styleId="Uwydatnienie">
    <w:name w:val="Emphasis"/>
    <w:basedOn w:val="Domylnaczcionkaakapitu"/>
    <w:uiPriority w:val="20"/>
    <w:qFormat/>
    <w:rPr>
      <w:i/>
      <w:iCs/>
    </w:rPr>
  </w:style>
  <w:style w:type="character" w:styleId="Pogrubienie">
    <w:name w:val="Strong"/>
    <w:basedOn w:val="Domylnaczcionkaakapitu"/>
    <w:uiPriority w:val="22"/>
    <w:qFormat/>
    <w:rPr>
      <w:b/>
      <w:bCs/>
    </w:rPr>
  </w:style>
  <w:style w:type="character" w:styleId="Odwoaniedelikatne">
    <w:name w:val="Subtle Reference"/>
    <w:basedOn w:val="Domylnaczcionkaakapitu"/>
    <w:uiPriority w:val="31"/>
    <w:qFormat/>
    <w:rPr>
      <w:smallCaps/>
      <w:color w:val="5A5A5A" w:themeColor="text1" w:themeTint="A5"/>
    </w:rPr>
  </w:style>
  <w:style w:type="character" w:styleId="Tytuksiki">
    <w:name w:val="Book Title"/>
    <w:basedOn w:val="Domylnaczcionkaakapitu"/>
    <w:uiPriority w:val="33"/>
    <w:qFormat/>
    <w:rPr>
      <w:b/>
      <w:bCs/>
      <w:i/>
      <w:iCs/>
      <w:spacing w:val="5"/>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paragraph" w:styleId="Legenda">
    <w:name w:val="caption"/>
    <w:basedOn w:val="Normalny"/>
    <w:next w:val="Normalny"/>
    <w:uiPriority w:val="35"/>
    <w:unhideWhenUsed/>
    <w:qFormat/>
    <w:pPr>
      <w:spacing w:after="200"/>
    </w:pPr>
    <w:rPr>
      <w:i/>
      <w:iCs/>
      <w:color w:val="44546A" w:themeColor="text2"/>
      <w:sz w:val="18"/>
      <w:szCs w:val="18"/>
    </w:rPr>
  </w:style>
  <w:style w:type="character" w:customStyle="1" w:styleId="FootnoteTextChar">
    <w:name w:val="Footnote Text Char"/>
    <w:basedOn w:val="Domylnaczcionkaakapitu"/>
    <w:uiPriority w:val="99"/>
    <w:semiHidden/>
    <w:rPr>
      <w:sz w:val="20"/>
      <w:szCs w:val="20"/>
    </w:rPr>
  </w:style>
  <w:style w:type="character" w:customStyle="1" w:styleId="EndnoteTextChar">
    <w:name w:val="Endnote Text Char"/>
    <w:basedOn w:val="Domylnaczcionkaakapitu"/>
    <w:uiPriority w:val="99"/>
    <w:semiHidden/>
    <w:rPr>
      <w:sz w:val="20"/>
      <w:szCs w:val="20"/>
    </w:rPr>
  </w:style>
  <w:style w:type="character" w:styleId="UyteHipercze">
    <w:name w:val="FollowedHyperlink"/>
    <w:basedOn w:val="Domylnaczcionkaakapitu"/>
    <w:uiPriority w:val="99"/>
    <w:semiHidden/>
    <w:unhideWhenUsed/>
    <w:rPr>
      <w:color w:val="954F72" w:themeColor="followedHyperlink"/>
      <w:u w:val="single"/>
    </w:rPr>
  </w:style>
  <w:style w:type="paragraph" w:styleId="Spistreci1">
    <w:name w:val="toc 1"/>
    <w:basedOn w:val="Normalny"/>
    <w:next w:val="Normalny"/>
    <w:uiPriority w:val="39"/>
    <w:unhideWhenUsed/>
    <w:pPr>
      <w:spacing w:after="100"/>
    </w:pPr>
  </w:style>
  <w:style w:type="paragraph" w:styleId="Spistreci2">
    <w:name w:val="toc 2"/>
    <w:basedOn w:val="Normalny"/>
    <w:next w:val="Normalny"/>
    <w:uiPriority w:val="39"/>
    <w:unhideWhenUsed/>
    <w:pPr>
      <w:spacing w:after="100"/>
      <w:ind w:left="220"/>
    </w:pPr>
  </w:style>
  <w:style w:type="paragraph" w:styleId="Spistreci3">
    <w:name w:val="toc 3"/>
    <w:basedOn w:val="Normalny"/>
    <w:next w:val="Normalny"/>
    <w:uiPriority w:val="39"/>
    <w:unhideWhenUsed/>
    <w:pPr>
      <w:spacing w:after="100"/>
      <w:ind w:left="440"/>
    </w:pPr>
  </w:style>
  <w:style w:type="paragraph" w:styleId="Spistreci4">
    <w:name w:val="toc 4"/>
    <w:basedOn w:val="Normalny"/>
    <w:next w:val="Normalny"/>
    <w:uiPriority w:val="39"/>
    <w:unhideWhenUsed/>
    <w:pPr>
      <w:spacing w:after="100"/>
      <w:ind w:left="660"/>
    </w:pPr>
  </w:style>
  <w:style w:type="paragraph" w:styleId="Spistreci5">
    <w:name w:val="toc 5"/>
    <w:basedOn w:val="Normalny"/>
    <w:next w:val="Normalny"/>
    <w:uiPriority w:val="39"/>
    <w:unhideWhenUsed/>
    <w:pPr>
      <w:spacing w:after="100"/>
      <w:ind w:left="880"/>
    </w:pPr>
  </w:style>
  <w:style w:type="paragraph" w:styleId="Spistreci6">
    <w:name w:val="toc 6"/>
    <w:basedOn w:val="Normalny"/>
    <w:next w:val="Normalny"/>
    <w:uiPriority w:val="39"/>
    <w:unhideWhenUsed/>
    <w:pPr>
      <w:spacing w:after="100"/>
      <w:ind w:left="1100"/>
    </w:pPr>
  </w:style>
  <w:style w:type="paragraph" w:styleId="Spistreci7">
    <w:name w:val="toc 7"/>
    <w:basedOn w:val="Normalny"/>
    <w:next w:val="Normalny"/>
    <w:uiPriority w:val="39"/>
    <w:unhideWhenUsed/>
    <w:pPr>
      <w:spacing w:after="100"/>
      <w:ind w:left="1320"/>
    </w:pPr>
  </w:style>
  <w:style w:type="paragraph" w:styleId="Spistreci8">
    <w:name w:val="toc 8"/>
    <w:basedOn w:val="Normalny"/>
    <w:next w:val="Normalny"/>
    <w:uiPriority w:val="39"/>
    <w:unhideWhenUsed/>
    <w:pPr>
      <w:spacing w:after="100"/>
      <w:ind w:left="1540"/>
    </w:pPr>
  </w:style>
  <w:style w:type="paragraph" w:styleId="Spistreci9">
    <w:name w:val="toc 9"/>
    <w:basedOn w:val="Normalny"/>
    <w:next w:val="Normalny"/>
    <w:uiPriority w:val="39"/>
    <w:unhideWhenUsed/>
    <w:pPr>
      <w:spacing w:after="100"/>
      <w:ind w:left="1760"/>
    </w:pPr>
  </w:style>
  <w:style w:type="paragraph" w:styleId="Nagwekspisutreci">
    <w:name w:val="TOC Heading"/>
    <w:uiPriority w:val="39"/>
    <w:unhideWhenUsed/>
  </w:style>
  <w:style w:type="paragraph" w:styleId="Spisilustracji">
    <w:name w:val="table of figures"/>
    <w:basedOn w:val="Normalny"/>
    <w:next w:val="Normalny"/>
    <w:uiPriority w:val="99"/>
    <w:unhideWhenUsed/>
  </w:style>
  <w:style w:type="character" w:customStyle="1" w:styleId="Nagwek1Znak">
    <w:name w:val="Nagłówek 1 Znak"/>
    <w:basedOn w:val="Domylnaczcionkaakapitu"/>
    <w:link w:val="Nagwek1"/>
    <w:rPr>
      <w:rFonts w:ascii="Arial" w:eastAsia="Times New Roman" w:hAnsi="Arial" w:cs="Arial"/>
      <w:b/>
      <w:bCs/>
      <w:sz w:val="32"/>
      <w:szCs w:val="32"/>
      <w:lang w:eastAsia="pl-PL"/>
    </w:rPr>
  </w:style>
  <w:style w:type="paragraph" w:styleId="Tekstpodstawowy">
    <w:name w:val="Body Text"/>
    <w:basedOn w:val="Normalny"/>
    <w:link w:val="TekstpodstawowyZnak"/>
    <w:pPr>
      <w:widowControl w:val="0"/>
      <w:spacing w:after="120"/>
    </w:pPr>
    <w:rPr>
      <w:sz w:val="20"/>
      <w:szCs w:val="20"/>
      <w:lang w:eastAsia="ar-SA"/>
    </w:rPr>
  </w:style>
  <w:style w:type="character" w:customStyle="1" w:styleId="TekstpodstawowyZnak">
    <w:name w:val="Tekst podstawowy Znak"/>
    <w:basedOn w:val="Domylnaczcionkaakapitu"/>
    <w:link w:val="Tekstpodstawowy"/>
    <w:uiPriority w:val="99"/>
    <w:rPr>
      <w:rFonts w:ascii="Times New Roman" w:eastAsia="Times New Roman" w:hAnsi="Times New Roman" w:cs="Times New Roman"/>
      <w:sz w:val="20"/>
      <w:szCs w:val="20"/>
      <w:lang w:eastAsia="ar-SA"/>
    </w:rPr>
  </w:style>
  <w:style w:type="character" w:styleId="Hipercze">
    <w:name w:val="Hyperlink"/>
    <w:rPr>
      <w:color w:val="000080"/>
      <w:u w:val="single"/>
    </w:rPr>
  </w:style>
  <w:style w:type="paragraph" w:styleId="Tekstkomentarza">
    <w:name w:val="annotation text"/>
    <w:basedOn w:val="Normalny"/>
    <w:link w:val="TekstkomentarzaZnak"/>
    <w:uiPriority w:val="99"/>
    <w:semiHidden/>
    <w:rPr>
      <w:sz w:val="20"/>
      <w:szCs w:val="20"/>
    </w:rPr>
  </w:style>
  <w:style w:type="character" w:customStyle="1" w:styleId="TekstkomentarzaZnak">
    <w:name w:val="Tekst komentarza Znak"/>
    <w:basedOn w:val="Domylnaczcionkaakapitu"/>
    <w:link w:val="Tekstkomentarza"/>
    <w:uiPriority w:val="99"/>
    <w:semiHidden/>
    <w:rPr>
      <w:rFonts w:ascii="Times New Roman" w:eastAsia="Times New Roman" w:hAnsi="Times New Roman" w:cs="Times New Roman"/>
      <w:sz w:val="20"/>
      <w:szCs w:val="20"/>
      <w:lang w:eastAsia="pl-PL"/>
    </w:rPr>
  </w:style>
  <w:style w:type="paragraph" w:styleId="NormalnyWeb">
    <w:name w:val="Normal (Web)"/>
    <w:basedOn w:val="Normalny"/>
    <w:uiPriority w:val="99"/>
    <w:pPr>
      <w:spacing w:before="100" w:beforeAutospacing="1" w:after="100" w:afterAutospacing="1"/>
    </w:pPr>
  </w:style>
  <w:style w:type="character" w:customStyle="1" w:styleId="texttitle">
    <w:name w:val="texttitle"/>
    <w:basedOn w:val="Domylnaczcionkaakapitu"/>
  </w:style>
  <w:style w:type="paragraph" w:customStyle="1" w:styleId="Zawartotabeli">
    <w:name w:val="Zawartość tabeli"/>
    <w:basedOn w:val="Normalny"/>
    <w:pPr>
      <w:widowControl w:val="0"/>
      <w:suppressLineNumbers/>
    </w:pPr>
  </w:style>
  <w:style w:type="paragraph" w:customStyle="1" w:styleId="Standard">
    <w:name w:val="Standard"/>
    <w:qFormat/>
    <w:pPr>
      <w:widowControl w:val="0"/>
      <w:spacing w:after="0" w:line="240" w:lineRule="auto"/>
    </w:pPr>
    <w:rPr>
      <w:rFonts w:ascii="Liberation Serif" w:eastAsia="Droid Sans Fallback" w:hAnsi="Liberation Serif" w:cs="FreeSans"/>
      <w:sz w:val="24"/>
      <w:szCs w:val="24"/>
      <w:lang w:eastAsia="zh-CN" w:bidi="hi-IN"/>
    </w:rPr>
  </w:style>
  <w:style w:type="numbering" w:customStyle="1" w:styleId="WW8Num4">
    <w:name w:val="WW8Num4"/>
    <w:basedOn w:val="Bezlisty"/>
    <w:pPr>
      <w:numPr>
        <w:numId w:val="34"/>
      </w:numPr>
    </w:pPr>
  </w:style>
  <w:style w:type="numbering" w:customStyle="1" w:styleId="WW8Num5">
    <w:name w:val="WW8Num5"/>
    <w:basedOn w:val="Bezlisty"/>
    <w:pPr>
      <w:numPr>
        <w:numId w:val="33"/>
      </w:numPr>
    </w:pPr>
  </w:style>
  <w:style w:type="paragraph" w:styleId="Akapitzlist">
    <w:name w:val="List Paragraph"/>
    <w:basedOn w:val="Normalny"/>
    <w:link w:val="AkapitzlistZnak"/>
    <w:uiPriority w:val="34"/>
    <w:qFormat/>
    <w:pPr>
      <w:ind w:left="720"/>
      <w:contextualSpacing/>
    </w:pPr>
    <w:rPr>
      <w:sz w:val="20"/>
      <w:szCs w:val="20"/>
    </w:rPr>
  </w:style>
  <w:style w:type="character" w:customStyle="1" w:styleId="AkapitzlistZnak">
    <w:name w:val="Akapit z listą Znak"/>
    <w:link w:val="Akapitzlist"/>
    <w:uiPriority w:val="34"/>
    <w:qFormat/>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Pr>
      <w:sz w:val="20"/>
      <w:szCs w:val="20"/>
    </w:rPr>
  </w:style>
  <w:style w:type="character" w:customStyle="1" w:styleId="TekstprzypisukocowegoZnak">
    <w:name w:val="Tekst przypisu końcowego Znak"/>
    <w:basedOn w:val="Domylnaczcionkaakapitu"/>
    <w:link w:val="Tekstprzypisukocowego"/>
    <w:uiPriority w:val="99"/>
    <w:semiHidden/>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Pr>
      <w:vertAlign w:val="superscript"/>
    </w:rPr>
  </w:style>
  <w:style w:type="character" w:styleId="Tekstzastpczy">
    <w:name w:val="Placeholder Text"/>
    <w:basedOn w:val="Domylnaczcionkaakapitu"/>
    <w:uiPriority w:val="99"/>
    <w:semiHidden/>
    <w:rPr>
      <w:color w:val="808080"/>
    </w:rPr>
  </w:style>
  <w:style w:type="paragraph" w:styleId="Tekstdymka">
    <w:name w:val="Balloon Text"/>
    <w:basedOn w:val="Normalny"/>
    <w:link w:val="TekstdymkaZnak"/>
    <w:uiPriority w:val="99"/>
    <w:semiHidden/>
    <w:unhideWhenUsed/>
    <w:rPr>
      <w:rFonts w:ascii="Tahoma" w:hAnsi="Tahoma" w:cs="Tahoma"/>
      <w:sz w:val="16"/>
      <w:szCs w:val="16"/>
    </w:rPr>
  </w:style>
  <w:style w:type="character" w:customStyle="1" w:styleId="TekstdymkaZnak">
    <w:name w:val="Tekst dymka Znak"/>
    <w:basedOn w:val="Domylnaczcionkaakapitu"/>
    <w:link w:val="Tekstdymka"/>
    <w:uiPriority w:val="99"/>
    <w:semiHidden/>
    <w:rPr>
      <w:rFonts w:ascii="Tahoma" w:eastAsia="Times New Roman" w:hAnsi="Tahoma" w:cs="Tahoma"/>
      <w:sz w:val="16"/>
      <w:szCs w:val="16"/>
      <w:lang w:eastAsia="pl-PL"/>
    </w:rPr>
  </w:style>
  <w:style w:type="character" w:customStyle="1" w:styleId="WW8Num1z1">
    <w:name w:val="WW8Num1z1"/>
    <w:rPr>
      <w:rFonts w:ascii="Courier New" w:hAnsi="Courier New" w:cs="Courier New" w:hint="default"/>
    </w:rPr>
  </w:style>
  <w:style w:type="paragraph" w:styleId="Nagwek">
    <w:name w:val="header"/>
    <w:basedOn w:val="Normalny"/>
    <w:link w:val="NagwekZnak"/>
    <w:uiPriority w:val="99"/>
    <w:unhideWhenUsed/>
    <w:pPr>
      <w:tabs>
        <w:tab w:val="center" w:pos="4536"/>
        <w:tab w:val="right" w:pos="9072"/>
      </w:tabs>
    </w:pPr>
  </w:style>
  <w:style w:type="character" w:customStyle="1" w:styleId="NagwekZnak">
    <w:name w:val="Nagłówek Znak"/>
    <w:basedOn w:val="Domylnaczcionkaakapitu"/>
    <w:link w:val="Nagwek"/>
    <w:uiPriority w:val="99"/>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pPr>
      <w:tabs>
        <w:tab w:val="center" w:pos="4536"/>
        <w:tab w:val="right" w:pos="9072"/>
      </w:tabs>
    </w:pPr>
  </w:style>
  <w:style w:type="character" w:customStyle="1" w:styleId="StopkaZnak">
    <w:name w:val="Stopka Znak"/>
    <w:basedOn w:val="Domylnaczcionkaakapitu"/>
    <w:link w:val="Stopka"/>
    <w:uiPriority w:val="99"/>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Pr>
      <w:sz w:val="20"/>
      <w:szCs w:val="20"/>
    </w:rPr>
  </w:style>
  <w:style w:type="character" w:customStyle="1" w:styleId="TekstprzypisudolnegoZnak">
    <w:name w:val="Tekst przypisu dolnego Znak"/>
    <w:basedOn w:val="Domylnaczcionkaakapitu"/>
    <w:link w:val="Tekstprzypisudolnego"/>
    <w:uiPriority w:val="99"/>
    <w:semiHidden/>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9495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Arial"/>
        <a:cs typeface="Arial"/>
      </a:majorFont>
      <a:minorFont>
        <a:latin typeface="Calibri"/>
        <a:ea typeface="Arial"/>
        <a:cs typeface="Arial"/>
      </a:minorFont>
    </a:fontScheme>
    <a:fmtScheme name="Pakiet 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C25E29-9237-4418-96E8-F7BDDC923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TotalTime>
  <Pages>29</Pages>
  <Words>9039</Words>
  <Characters>54235</Characters>
  <Application>Microsoft Office Word</Application>
  <DocSecurity>0</DocSecurity>
  <Lines>451</Lines>
  <Paragraphs>126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63148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g.musial</dc:creator>
  <cp:lastModifiedBy>Ł.Świerczynski (KW Łódź)</cp:lastModifiedBy>
  <cp:revision>28</cp:revision>
  <dcterms:created xsi:type="dcterms:W3CDTF">2025-03-20T12:43:00Z</dcterms:created>
  <dcterms:modified xsi:type="dcterms:W3CDTF">2025-11-07T13:06:00Z</dcterms:modified>
</cp:coreProperties>
</file>